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516781" w14:textId="74CB83C9" w:rsidR="00721558" w:rsidRPr="001E137C" w:rsidRDefault="004751D8" w:rsidP="00AF043C">
      <w:pPr>
        <w:spacing w:line="240" w:lineRule="auto"/>
        <w:contextualSpacing/>
        <w:rPr>
          <w:rFonts w:asciiTheme="minorHAnsi" w:hAnsiTheme="minorHAnsi"/>
          <w:b/>
          <w:i/>
          <w:iCs/>
          <w:sz w:val="28"/>
          <w:szCs w:val="28"/>
        </w:rPr>
      </w:pPr>
      <w:r>
        <w:rPr>
          <w:rFonts w:asciiTheme="minorHAnsi" w:hAnsiTheme="minorHAnsi"/>
          <w:b/>
          <w:color w:val="C00000"/>
          <w:sz w:val="28"/>
          <w:szCs w:val="28"/>
        </w:rPr>
        <w:t xml:space="preserve">KFE4Skills </w:t>
      </w:r>
      <w:r w:rsidR="00F9149D">
        <w:rPr>
          <w:rFonts w:asciiTheme="minorHAnsi" w:hAnsiTheme="minorHAnsi"/>
          <w:b/>
          <w:color w:val="C00000"/>
          <w:sz w:val="28"/>
          <w:szCs w:val="28"/>
        </w:rPr>
        <w:t>Competition</w:t>
      </w:r>
      <w:r w:rsidR="006E2CDD">
        <w:rPr>
          <w:rFonts w:asciiTheme="minorHAnsi" w:hAnsiTheme="minorHAnsi"/>
          <w:b/>
          <w:color w:val="C00000"/>
          <w:sz w:val="28"/>
          <w:szCs w:val="28"/>
        </w:rPr>
        <w:t xml:space="preserve"> Spec</w:t>
      </w:r>
      <w:r w:rsidR="00351EE4">
        <w:rPr>
          <w:rFonts w:asciiTheme="minorHAnsi" w:hAnsiTheme="minorHAnsi"/>
          <w:b/>
          <w:color w:val="C00000"/>
          <w:sz w:val="28"/>
          <w:szCs w:val="28"/>
        </w:rPr>
        <w:t xml:space="preserve"> </w:t>
      </w:r>
      <w:r w:rsidR="0094188F">
        <w:rPr>
          <w:rFonts w:asciiTheme="minorHAnsi" w:hAnsiTheme="minorHAnsi"/>
          <w:b/>
          <w:color w:val="C00000"/>
          <w:sz w:val="28"/>
          <w:szCs w:val="28"/>
        </w:rPr>
        <w:t>–</w:t>
      </w:r>
      <w:r w:rsidR="006A6A79">
        <w:rPr>
          <w:rFonts w:asciiTheme="minorHAnsi" w:hAnsiTheme="minorHAnsi"/>
          <w:b/>
          <w:color w:val="C00000"/>
          <w:sz w:val="28"/>
          <w:szCs w:val="28"/>
        </w:rPr>
        <w:t xml:space="preserve"> </w:t>
      </w:r>
      <w:r w:rsidR="001E137C" w:rsidRPr="001E137C">
        <w:rPr>
          <w:rFonts w:asciiTheme="minorHAnsi" w:hAnsiTheme="minorHAnsi"/>
          <w:b/>
          <w:i/>
          <w:iCs/>
          <w:color w:val="C00000"/>
          <w:sz w:val="28"/>
          <w:szCs w:val="28"/>
        </w:rPr>
        <w:t>INSERT NAME OF SKILL</w:t>
      </w:r>
    </w:p>
    <w:p w14:paraId="56576DA8" w14:textId="2083657C" w:rsidR="00DB7698" w:rsidRDefault="00DB7698" w:rsidP="00AF043C">
      <w:pPr>
        <w:spacing w:line="240" w:lineRule="auto"/>
        <w:rPr>
          <w:rFonts w:asciiTheme="minorHAnsi" w:hAnsiTheme="minorHAnsi"/>
          <w:u w:val="single"/>
        </w:rPr>
      </w:pPr>
    </w:p>
    <w:p w14:paraId="6BD90223" w14:textId="46DB7FB9" w:rsidR="006E2CDD" w:rsidRPr="006E2CDD" w:rsidRDefault="006E2CDD" w:rsidP="00AF043C">
      <w:pPr>
        <w:spacing w:line="240" w:lineRule="auto"/>
        <w:rPr>
          <w:rFonts w:asciiTheme="minorHAnsi" w:hAnsiTheme="minorHAnsi"/>
          <w:b/>
          <w:bCs/>
          <w:u w:val="single"/>
        </w:rPr>
      </w:pPr>
      <w:r w:rsidRPr="006E2CDD">
        <w:rPr>
          <w:rFonts w:asciiTheme="minorHAnsi" w:hAnsiTheme="minorHAnsi"/>
          <w:b/>
          <w:bCs/>
          <w:u w:val="single"/>
        </w:rPr>
        <w:t>Note:</w:t>
      </w:r>
      <w:r w:rsidRPr="006E2CDD">
        <w:rPr>
          <w:rFonts w:asciiTheme="minorHAnsi" w:hAnsiTheme="minorHAnsi"/>
          <w:b/>
          <w:bCs/>
        </w:rPr>
        <w:t xml:space="preserve"> For general competition rules and guidance see:</w:t>
      </w:r>
      <w:r w:rsidRPr="006E2CDD">
        <w:rPr>
          <w:rFonts w:asciiTheme="minorHAnsi" w:hAnsiTheme="minorHAnsi"/>
          <w:b/>
          <w:bCs/>
          <w:u w:val="single"/>
        </w:rPr>
        <w:t xml:space="preserve"> </w:t>
      </w:r>
      <w:hyperlink r:id="rId8" w:history="1">
        <w:r w:rsidRPr="006E2CDD">
          <w:rPr>
            <w:rStyle w:val="Hyperlink"/>
            <w:rFonts w:asciiTheme="minorHAnsi" w:hAnsiTheme="minorHAnsi"/>
            <w:b/>
            <w:bCs/>
          </w:rPr>
          <w:t>https://www.kentfurthereducation.org/skills-competitions-1</w:t>
        </w:r>
      </w:hyperlink>
      <w:r w:rsidRPr="006E2CDD">
        <w:rPr>
          <w:rFonts w:asciiTheme="minorHAnsi" w:hAnsiTheme="minorHAnsi"/>
          <w:b/>
          <w:bCs/>
          <w:u w:val="single"/>
        </w:rPr>
        <w:t xml:space="preserve"> </w:t>
      </w:r>
    </w:p>
    <w:p w14:paraId="0603F697" w14:textId="77777777" w:rsidR="006E2CDD" w:rsidRDefault="006E2CDD" w:rsidP="00AF043C">
      <w:pPr>
        <w:spacing w:line="240" w:lineRule="auto"/>
        <w:rPr>
          <w:rFonts w:asciiTheme="minorHAnsi" w:hAnsiTheme="minorHAnsi"/>
          <w:u w:val="single"/>
        </w:rPr>
      </w:pPr>
    </w:p>
    <w:tbl>
      <w:tblPr>
        <w:tblStyle w:val="TableGrid"/>
        <w:tblW w:w="14737" w:type="dxa"/>
        <w:tblLook w:val="04A0" w:firstRow="1" w:lastRow="0" w:firstColumn="1" w:lastColumn="0" w:noHBand="0" w:noVBand="1"/>
      </w:tblPr>
      <w:tblGrid>
        <w:gridCol w:w="2263"/>
        <w:gridCol w:w="12474"/>
      </w:tblGrid>
      <w:tr w:rsidR="009B1F1C" w14:paraId="53A15F58" w14:textId="77777777" w:rsidTr="00A12733">
        <w:tc>
          <w:tcPr>
            <w:tcW w:w="2263" w:type="dxa"/>
            <w:shd w:val="clear" w:color="auto" w:fill="D5DCE4" w:themeFill="text2" w:themeFillTint="33"/>
          </w:tcPr>
          <w:p w14:paraId="78BF42E8" w14:textId="1A379B89" w:rsidR="009B1F1C" w:rsidRPr="009B1F1C" w:rsidRDefault="009B1F1C" w:rsidP="00AF043C">
            <w:pPr>
              <w:pBdr>
                <w:top w:val="none" w:sz="0" w:space="0" w:color="auto"/>
                <w:left w:val="none" w:sz="0" w:space="0" w:color="auto"/>
                <w:bottom w:val="none" w:sz="0" w:space="0" w:color="auto"/>
                <w:right w:val="none" w:sz="0" w:space="0" w:color="auto"/>
                <w:between w:val="none" w:sz="0" w:space="0" w:color="auto"/>
              </w:pBdr>
              <w:spacing w:line="240" w:lineRule="auto"/>
              <w:rPr>
                <w:rFonts w:asciiTheme="minorHAnsi" w:hAnsiTheme="minorHAnsi"/>
                <w:b/>
                <w:bCs/>
              </w:rPr>
            </w:pPr>
            <w:r w:rsidRPr="009B1F1C">
              <w:rPr>
                <w:rFonts w:asciiTheme="minorHAnsi" w:hAnsiTheme="minorHAnsi"/>
                <w:b/>
                <w:bCs/>
              </w:rPr>
              <w:t>Industry</w:t>
            </w:r>
            <w:r>
              <w:rPr>
                <w:rFonts w:asciiTheme="minorHAnsi" w:hAnsiTheme="minorHAnsi"/>
                <w:b/>
                <w:bCs/>
              </w:rPr>
              <w:t xml:space="preserve"> Name</w:t>
            </w:r>
          </w:p>
        </w:tc>
        <w:tc>
          <w:tcPr>
            <w:tcW w:w="12474" w:type="dxa"/>
            <w:shd w:val="clear" w:color="auto" w:fill="FBE4D5" w:themeFill="accent2" w:themeFillTint="33"/>
          </w:tcPr>
          <w:p w14:paraId="5C76C646" w14:textId="3E8BAA15" w:rsidR="009B1F1C" w:rsidRPr="00F21425" w:rsidRDefault="009B1F1C" w:rsidP="00AF043C">
            <w:pPr>
              <w:pBdr>
                <w:top w:val="none" w:sz="0" w:space="0" w:color="auto"/>
                <w:left w:val="none" w:sz="0" w:space="0" w:color="auto"/>
                <w:bottom w:val="none" w:sz="0" w:space="0" w:color="auto"/>
                <w:right w:val="none" w:sz="0" w:space="0" w:color="auto"/>
                <w:between w:val="none" w:sz="0" w:space="0" w:color="auto"/>
              </w:pBdr>
              <w:spacing w:line="240" w:lineRule="auto"/>
              <w:rPr>
                <w:rFonts w:asciiTheme="minorHAnsi" w:hAnsiTheme="minorHAnsi"/>
                <w:b/>
                <w:bCs/>
              </w:rPr>
            </w:pPr>
          </w:p>
        </w:tc>
      </w:tr>
    </w:tbl>
    <w:p w14:paraId="5AB82F0B" w14:textId="5CF1161F" w:rsidR="009B1F1C" w:rsidRDefault="009B1F1C" w:rsidP="00AF043C">
      <w:pPr>
        <w:spacing w:line="240" w:lineRule="auto"/>
        <w:rPr>
          <w:rFonts w:asciiTheme="minorHAnsi" w:hAnsiTheme="minorHAnsi"/>
          <w:u w:val="single"/>
        </w:rPr>
      </w:pPr>
    </w:p>
    <w:tbl>
      <w:tblPr>
        <w:tblStyle w:val="TableGrid"/>
        <w:tblW w:w="14737" w:type="dxa"/>
        <w:tblLook w:val="04A0" w:firstRow="1" w:lastRow="0" w:firstColumn="1" w:lastColumn="0" w:noHBand="0" w:noVBand="1"/>
      </w:tblPr>
      <w:tblGrid>
        <w:gridCol w:w="2263"/>
        <w:gridCol w:w="7938"/>
        <w:gridCol w:w="4536"/>
      </w:tblGrid>
      <w:tr w:rsidR="0004216F" w14:paraId="4B73FDED" w14:textId="77777777" w:rsidTr="00757B65">
        <w:tc>
          <w:tcPr>
            <w:tcW w:w="2263" w:type="dxa"/>
            <w:shd w:val="clear" w:color="auto" w:fill="D5DCE4" w:themeFill="text2" w:themeFillTint="33"/>
          </w:tcPr>
          <w:p w14:paraId="3D0C6111" w14:textId="5EF35500" w:rsidR="0004216F" w:rsidRPr="0004216F" w:rsidRDefault="0004216F" w:rsidP="00AF043C">
            <w:pPr>
              <w:pBdr>
                <w:top w:val="none" w:sz="0" w:space="0" w:color="auto"/>
                <w:left w:val="none" w:sz="0" w:space="0" w:color="auto"/>
                <w:bottom w:val="none" w:sz="0" w:space="0" w:color="auto"/>
                <w:right w:val="none" w:sz="0" w:space="0" w:color="auto"/>
                <w:between w:val="none" w:sz="0" w:space="0" w:color="auto"/>
              </w:pBdr>
              <w:spacing w:line="240" w:lineRule="auto"/>
              <w:rPr>
                <w:rFonts w:asciiTheme="minorHAnsi" w:hAnsiTheme="minorHAnsi"/>
                <w:b/>
                <w:bCs/>
              </w:rPr>
            </w:pPr>
            <w:r w:rsidRPr="0004216F">
              <w:rPr>
                <w:rFonts w:asciiTheme="minorHAnsi" w:hAnsiTheme="minorHAnsi"/>
                <w:b/>
                <w:bCs/>
              </w:rPr>
              <w:t>Lead Brief Writer</w:t>
            </w:r>
          </w:p>
        </w:tc>
        <w:tc>
          <w:tcPr>
            <w:tcW w:w="7938" w:type="dxa"/>
            <w:shd w:val="clear" w:color="auto" w:fill="FBE4D5" w:themeFill="accent2" w:themeFillTint="33"/>
          </w:tcPr>
          <w:p w14:paraId="1EF48C77" w14:textId="0B493580" w:rsidR="0004216F" w:rsidRDefault="0004216F" w:rsidP="00AF043C">
            <w:pPr>
              <w:pBdr>
                <w:top w:val="none" w:sz="0" w:space="0" w:color="auto"/>
                <w:left w:val="none" w:sz="0" w:space="0" w:color="auto"/>
                <w:bottom w:val="none" w:sz="0" w:space="0" w:color="auto"/>
                <w:right w:val="none" w:sz="0" w:space="0" w:color="auto"/>
                <w:between w:val="none" w:sz="0" w:space="0" w:color="auto"/>
              </w:pBdr>
              <w:spacing w:line="240" w:lineRule="auto"/>
              <w:rPr>
                <w:rFonts w:asciiTheme="minorHAnsi" w:hAnsiTheme="minorHAnsi"/>
              </w:rPr>
            </w:pPr>
            <w:r>
              <w:rPr>
                <w:rFonts w:asciiTheme="minorHAnsi" w:hAnsiTheme="minorHAnsi"/>
              </w:rPr>
              <w:t>Name:</w:t>
            </w:r>
            <w:r w:rsidR="00F21425">
              <w:rPr>
                <w:rFonts w:asciiTheme="minorHAnsi" w:hAnsiTheme="minorHAnsi"/>
              </w:rPr>
              <w:t xml:space="preserve"> </w:t>
            </w:r>
            <w:r w:rsidR="004775E0">
              <w:rPr>
                <w:rFonts w:asciiTheme="minorHAnsi" w:hAnsiTheme="minorHAnsi"/>
              </w:rPr>
              <w:t>Mark Hill</w:t>
            </w:r>
          </w:p>
        </w:tc>
        <w:tc>
          <w:tcPr>
            <w:tcW w:w="4536" w:type="dxa"/>
            <w:shd w:val="clear" w:color="auto" w:fill="FBE4D5" w:themeFill="accent2" w:themeFillTint="33"/>
          </w:tcPr>
          <w:p w14:paraId="26BD690E" w14:textId="5B66EA46" w:rsidR="0004216F" w:rsidRDefault="0004216F" w:rsidP="00AF043C">
            <w:pPr>
              <w:pBdr>
                <w:top w:val="none" w:sz="0" w:space="0" w:color="auto"/>
                <w:left w:val="none" w:sz="0" w:space="0" w:color="auto"/>
                <w:bottom w:val="none" w:sz="0" w:space="0" w:color="auto"/>
                <w:right w:val="none" w:sz="0" w:space="0" w:color="auto"/>
                <w:between w:val="none" w:sz="0" w:space="0" w:color="auto"/>
              </w:pBdr>
              <w:spacing w:line="240" w:lineRule="auto"/>
              <w:rPr>
                <w:rFonts w:asciiTheme="minorHAnsi" w:hAnsiTheme="minorHAnsi"/>
              </w:rPr>
            </w:pPr>
            <w:r>
              <w:rPr>
                <w:rFonts w:asciiTheme="minorHAnsi" w:hAnsiTheme="minorHAnsi"/>
              </w:rPr>
              <w:t>Email:</w:t>
            </w:r>
            <w:r w:rsidR="00E71AC1">
              <w:rPr>
                <w:rFonts w:asciiTheme="minorHAnsi" w:hAnsiTheme="minorHAnsi"/>
              </w:rPr>
              <w:t xml:space="preserve"> </w:t>
            </w:r>
            <w:hyperlink r:id="rId9" w:history="1">
              <w:r w:rsidR="004775E0" w:rsidRPr="003A2549">
                <w:rPr>
                  <w:rStyle w:val="Hyperlink"/>
                  <w:rFonts w:asciiTheme="minorHAnsi" w:hAnsiTheme="minorHAnsi"/>
                </w:rPr>
                <w:t>Rule5solutions@gmail.com</w:t>
              </w:r>
            </w:hyperlink>
            <w:r w:rsidR="004775E0">
              <w:rPr>
                <w:rFonts w:asciiTheme="minorHAnsi" w:hAnsiTheme="minorHAnsi"/>
              </w:rPr>
              <w:t xml:space="preserve"> </w:t>
            </w:r>
          </w:p>
        </w:tc>
      </w:tr>
      <w:tr w:rsidR="0004216F" w14:paraId="1FD84526" w14:textId="77777777" w:rsidTr="00757B65">
        <w:tc>
          <w:tcPr>
            <w:tcW w:w="2263" w:type="dxa"/>
            <w:shd w:val="clear" w:color="auto" w:fill="D5DCE4" w:themeFill="text2" w:themeFillTint="33"/>
          </w:tcPr>
          <w:p w14:paraId="3BE13DA5" w14:textId="4D7B0918" w:rsidR="0004216F" w:rsidRPr="0004216F" w:rsidRDefault="0004216F" w:rsidP="0004216F">
            <w:pPr>
              <w:pBdr>
                <w:top w:val="none" w:sz="0" w:space="0" w:color="auto"/>
                <w:left w:val="none" w:sz="0" w:space="0" w:color="auto"/>
                <w:bottom w:val="none" w:sz="0" w:space="0" w:color="auto"/>
                <w:right w:val="none" w:sz="0" w:space="0" w:color="auto"/>
                <w:between w:val="none" w:sz="0" w:space="0" w:color="auto"/>
              </w:pBdr>
              <w:spacing w:line="240" w:lineRule="auto"/>
              <w:rPr>
                <w:rFonts w:asciiTheme="minorHAnsi" w:hAnsiTheme="minorHAnsi"/>
              </w:rPr>
            </w:pPr>
            <w:r w:rsidRPr="0004216F">
              <w:rPr>
                <w:rFonts w:asciiTheme="minorHAnsi" w:hAnsiTheme="minorHAnsi"/>
              </w:rPr>
              <w:t>EKCG Industry Lead</w:t>
            </w:r>
          </w:p>
        </w:tc>
        <w:tc>
          <w:tcPr>
            <w:tcW w:w="7938" w:type="dxa"/>
            <w:shd w:val="clear" w:color="auto" w:fill="FBE4D5" w:themeFill="accent2" w:themeFillTint="33"/>
          </w:tcPr>
          <w:p w14:paraId="4B06C6E5" w14:textId="73D908A8" w:rsidR="0004216F" w:rsidRDefault="0004216F" w:rsidP="0004216F">
            <w:pPr>
              <w:pBdr>
                <w:top w:val="none" w:sz="0" w:space="0" w:color="auto"/>
                <w:left w:val="none" w:sz="0" w:space="0" w:color="auto"/>
                <w:bottom w:val="none" w:sz="0" w:space="0" w:color="auto"/>
                <w:right w:val="none" w:sz="0" w:space="0" w:color="auto"/>
                <w:between w:val="none" w:sz="0" w:space="0" w:color="auto"/>
              </w:pBdr>
              <w:spacing w:line="240" w:lineRule="auto"/>
              <w:rPr>
                <w:rFonts w:asciiTheme="minorHAnsi" w:hAnsiTheme="minorHAnsi"/>
              </w:rPr>
            </w:pPr>
            <w:r>
              <w:rPr>
                <w:rFonts w:asciiTheme="minorHAnsi" w:hAnsiTheme="minorHAnsi"/>
              </w:rPr>
              <w:t>Name:</w:t>
            </w:r>
            <w:r w:rsidR="00E71AC1">
              <w:rPr>
                <w:rFonts w:asciiTheme="minorHAnsi" w:hAnsiTheme="minorHAnsi"/>
              </w:rPr>
              <w:t xml:space="preserve"> </w:t>
            </w:r>
          </w:p>
        </w:tc>
        <w:tc>
          <w:tcPr>
            <w:tcW w:w="4536" w:type="dxa"/>
            <w:shd w:val="clear" w:color="auto" w:fill="FBE4D5" w:themeFill="accent2" w:themeFillTint="33"/>
          </w:tcPr>
          <w:p w14:paraId="5E0924DE" w14:textId="0F08CF68" w:rsidR="0004216F" w:rsidRDefault="0004216F" w:rsidP="0004216F">
            <w:pPr>
              <w:pBdr>
                <w:top w:val="none" w:sz="0" w:space="0" w:color="auto"/>
                <w:left w:val="none" w:sz="0" w:space="0" w:color="auto"/>
                <w:bottom w:val="none" w:sz="0" w:space="0" w:color="auto"/>
                <w:right w:val="none" w:sz="0" w:space="0" w:color="auto"/>
                <w:between w:val="none" w:sz="0" w:space="0" w:color="auto"/>
              </w:pBdr>
              <w:spacing w:line="240" w:lineRule="auto"/>
              <w:rPr>
                <w:rFonts w:asciiTheme="minorHAnsi" w:hAnsiTheme="minorHAnsi"/>
              </w:rPr>
            </w:pPr>
            <w:r>
              <w:rPr>
                <w:rFonts w:asciiTheme="minorHAnsi" w:hAnsiTheme="minorHAnsi"/>
              </w:rPr>
              <w:t>Email:</w:t>
            </w:r>
            <w:r w:rsidR="00E71AC1">
              <w:rPr>
                <w:rFonts w:asciiTheme="minorHAnsi" w:hAnsiTheme="minorHAnsi"/>
              </w:rPr>
              <w:t xml:space="preserve"> </w:t>
            </w:r>
          </w:p>
        </w:tc>
      </w:tr>
      <w:tr w:rsidR="0004216F" w14:paraId="54B74CA1" w14:textId="77777777" w:rsidTr="00757B65">
        <w:tc>
          <w:tcPr>
            <w:tcW w:w="2263" w:type="dxa"/>
            <w:shd w:val="clear" w:color="auto" w:fill="D5DCE4" w:themeFill="text2" w:themeFillTint="33"/>
          </w:tcPr>
          <w:p w14:paraId="46E176E1" w14:textId="5DF712BE" w:rsidR="0004216F" w:rsidRPr="0004216F" w:rsidRDefault="0004216F" w:rsidP="0004216F">
            <w:pPr>
              <w:pBdr>
                <w:top w:val="none" w:sz="0" w:space="0" w:color="auto"/>
                <w:left w:val="none" w:sz="0" w:space="0" w:color="auto"/>
                <w:bottom w:val="none" w:sz="0" w:space="0" w:color="auto"/>
                <w:right w:val="none" w:sz="0" w:space="0" w:color="auto"/>
                <w:between w:val="none" w:sz="0" w:space="0" w:color="auto"/>
              </w:pBdr>
              <w:spacing w:line="240" w:lineRule="auto"/>
              <w:rPr>
                <w:rFonts w:asciiTheme="minorHAnsi" w:hAnsiTheme="minorHAnsi"/>
              </w:rPr>
            </w:pPr>
            <w:r w:rsidRPr="0004216F">
              <w:rPr>
                <w:rFonts w:asciiTheme="minorHAnsi" w:hAnsiTheme="minorHAnsi"/>
              </w:rPr>
              <w:t>MKC Industry Lead</w:t>
            </w:r>
          </w:p>
        </w:tc>
        <w:tc>
          <w:tcPr>
            <w:tcW w:w="7938" w:type="dxa"/>
            <w:shd w:val="clear" w:color="auto" w:fill="FBE4D5" w:themeFill="accent2" w:themeFillTint="33"/>
          </w:tcPr>
          <w:p w14:paraId="529A78CB" w14:textId="682E044C" w:rsidR="0004216F" w:rsidRDefault="0004216F" w:rsidP="0004216F">
            <w:pPr>
              <w:pBdr>
                <w:top w:val="none" w:sz="0" w:space="0" w:color="auto"/>
                <w:left w:val="none" w:sz="0" w:space="0" w:color="auto"/>
                <w:bottom w:val="none" w:sz="0" w:space="0" w:color="auto"/>
                <w:right w:val="none" w:sz="0" w:space="0" w:color="auto"/>
                <w:between w:val="none" w:sz="0" w:space="0" w:color="auto"/>
              </w:pBdr>
              <w:spacing w:line="240" w:lineRule="auto"/>
              <w:rPr>
                <w:rFonts w:asciiTheme="minorHAnsi" w:hAnsiTheme="minorHAnsi"/>
              </w:rPr>
            </w:pPr>
            <w:r>
              <w:rPr>
                <w:rFonts w:asciiTheme="minorHAnsi" w:hAnsiTheme="minorHAnsi"/>
              </w:rPr>
              <w:t>Name:</w:t>
            </w:r>
            <w:r w:rsidR="00E71AC1">
              <w:rPr>
                <w:rFonts w:asciiTheme="minorHAnsi" w:hAnsiTheme="minorHAnsi"/>
              </w:rPr>
              <w:t xml:space="preserve"> </w:t>
            </w:r>
          </w:p>
        </w:tc>
        <w:tc>
          <w:tcPr>
            <w:tcW w:w="4536" w:type="dxa"/>
            <w:shd w:val="clear" w:color="auto" w:fill="FBE4D5" w:themeFill="accent2" w:themeFillTint="33"/>
          </w:tcPr>
          <w:p w14:paraId="0B18E289" w14:textId="60099236" w:rsidR="0004216F" w:rsidRDefault="0004216F" w:rsidP="0004216F">
            <w:pPr>
              <w:pBdr>
                <w:top w:val="none" w:sz="0" w:space="0" w:color="auto"/>
                <w:left w:val="none" w:sz="0" w:space="0" w:color="auto"/>
                <w:bottom w:val="none" w:sz="0" w:space="0" w:color="auto"/>
                <w:right w:val="none" w:sz="0" w:space="0" w:color="auto"/>
                <w:between w:val="none" w:sz="0" w:space="0" w:color="auto"/>
              </w:pBdr>
              <w:spacing w:line="240" w:lineRule="auto"/>
              <w:rPr>
                <w:rFonts w:asciiTheme="minorHAnsi" w:hAnsiTheme="minorHAnsi"/>
              </w:rPr>
            </w:pPr>
            <w:r>
              <w:rPr>
                <w:rFonts w:asciiTheme="minorHAnsi" w:hAnsiTheme="minorHAnsi"/>
              </w:rPr>
              <w:t>Email:</w:t>
            </w:r>
            <w:r w:rsidR="00F56D78">
              <w:rPr>
                <w:rFonts w:asciiTheme="minorHAnsi" w:hAnsiTheme="minorHAnsi"/>
              </w:rPr>
              <w:t xml:space="preserve"> </w:t>
            </w:r>
          </w:p>
        </w:tc>
      </w:tr>
      <w:tr w:rsidR="0004216F" w14:paraId="426C80C6" w14:textId="77777777" w:rsidTr="00757B65">
        <w:tc>
          <w:tcPr>
            <w:tcW w:w="2263" w:type="dxa"/>
            <w:shd w:val="clear" w:color="auto" w:fill="D5DCE4" w:themeFill="text2" w:themeFillTint="33"/>
          </w:tcPr>
          <w:p w14:paraId="1703926F" w14:textId="081830F0" w:rsidR="0004216F" w:rsidRPr="0004216F" w:rsidRDefault="0004216F" w:rsidP="0004216F">
            <w:pPr>
              <w:pBdr>
                <w:top w:val="none" w:sz="0" w:space="0" w:color="auto"/>
                <w:left w:val="none" w:sz="0" w:space="0" w:color="auto"/>
                <w:bottom w:val="none" w:sz="0" w:space="0" w:color="auto"/>
                <w:right w:val="none" w:sz="0" w:space="0" w:color="auto"/>
                <w:between w:val="none" w:sz="0" w:space="0" w:color="auto"/>
              </w:pBdr>
              <w:spacing w:line="240" w:lineRule="auto"/>
              <w:rPr>
                <w:rFonts w:asciiTheme="minorHAnsi" w:hAnsiTheme="minorHAnsi"/>
              </w:rPr>
            </w:pPr>
            <w:r w:rsidRPr="0004216F">
              <w:rPr>
                <w:rFonts w:asciiTheme="minorHAnsi" w:hAnsiTheme="minorHAnsi"/>
              </w:rPr>
              <w:t>NKC Industry Lead</w:t>
            </w:r>
          </w:p>
        </w:tc>
        <w:tc>
          <w:tcPr>
            <w:tcW w:w="7938" w:type="dxa"/>
            <w:shd w:val="clear" w:color="auto" w:fill="FBE4D5" w:themeFill="accent2" w:themeFillTint="33"/>
          </w:tcPr>
          <w:p w14:paraId="7F156CE9" w14:textId="4867CDC5" w:rsidR="0004216F" w:rsidRDefault="0004216F" w:rsidP="0004216F">
            <w:pPr>
              <w:pBdr>
                <w:top w:val="none" w:sz="0" w:space="0" w:color="auto"/>
                <w:left w:val="none" w:sz="0" w:space="0" w:color="auto"/>
                <w:bottom w:val="none" w:sz="0" w:space="0" w:color="auto"/>
                <w:right w:val="none" w:sz="0" w:space="0" w:color="auto"/>
                <w:between w:val="none" w:sz="0" w:space="0" w:color="auto"/>
              </w:pBdr>
              <w:spacing w:line="240" w:lineRule="auto"/>
              <w:rPr>
                <w:rFonts w:asciiTheme="minorHAnsi" w:hAnsiTheme="minorHAnsi"/>
              </w:rPr>
            </w:pPr>
            <w:r>
              <w:rPr>
                <w:rFonts w:asciiTheme="minorHAnsi" w:hAnsiTheme="minorHAnsi"/>
              </w:rPr>
              <w:t>Name:</w:t>
            </w:r>
            <w:r w:rsidR="00E71AC1">
              <w:rPr>
                <w:rFonts w:asciiTheme="minorHAnsi" w:hAnsiTheme="minorHAnsi"/>
              </w:rPr>
              <w:t xml:space="preserve"> </w:t>
            </w:r>
          </w:p>
        </w:tc>
        <w:tc>
          <w:tcPr>
            <w:tcW w:w="4536" w:type="dxa"/>
            <w:shd w:val="clear" w:color="auto" w:fill="FBE4D5" w:themeFill="accent2" w:themeFillTint="33"/>
          </w:tcPr>
          <w:p w14:paraId="74001682" w14:textId="6A3AFBC1" w:rsidR="0004216F" w:rsidRDefault="0004216F" w:rsidP="0004216F">
            <w:pPr>
              <w:pBdr>
                <w:top w:val="none" w:sz="0" w:space="0" w:color="auto"/>
                <w:left w:val="none" w:sz="0" w:space="0" w:color="auto"/>
                <w:bottom w:val="none" w:sz="0" w:space="0" w:color="auto"/>
                <w:right w:val="none" w:sz="0" w:space="0" w:color="auto"/>
                <w:between w:val="none" w:sz="0" w:space="0" w:color="auto"/>
              </w:pBdr>
              <w:spacing w:line="240" w:lineRule="auto"/>
              <w:rPr>
                <w:rFonts w:asciiTheme="minorHAnsi" w:hAnsiTheme="minorHAnsi"/>
              </w:rPr>
            </w:pPr>
            <w:r>
              <w:rPr>
                <w:rFonts w:asciiTheme="minorHAnsi" w:hAnsiTheme="minorHAnsi"/>
              </w:rPr>
              <w:t>Email:</w:t>
            </w:r>
            <w:r w:rsidR="00F56D78">
              <w:rPr>
                <w:rFonts w:asciiTheme="minorHAnsi" w:hAnsiTheme="minorHAnsi"/>
              </w:rPr>
              <w:t xml:space="preserve"> </w:t>
            </w:r>
          </w:p>
        </w:tc>
      </w:tr>
    </w:tbl>
    <w:p w14:paraId="6146B79D" w14:textId="77777777" w:rsidR="009B1F1C" w:rsidRDefault="009B1F1C" w:rsidP="00AF043C">
      <w:pPr>
        <w:spacing w:line="240" w:lineRule="auto"/>
        <w:rPr>
          <w:rFonts w:asciiTheme="minorHAnsi" w:hAnsiTheme="minorHAnsi"/>
          <w:u w:val="single"/>
        </w:rPr>
      </w:pPr>
    </w:p>
    <w:tbl>
      <w:tblPr>
        <w:tblStyle w:val="TableGrid"/>
        <w:tblW w:w="14737" w:type="dxa"/>
        <w:tblLook w:val="04A0" w:firstRow="1" w:lastRow="0" w:firstColumn="1" w:lastColumn="0" w:noHBand="0" w:noVBand="1"/>
      </w:tblPr>
      <w:tblGrid>
        <w:gridCol w:w="404"/>
        <w:gridCol w:w="1777"/>
        <w:gridCol w:w="2776"/>
        <w:gridCol w:w="9780"/>
      </w:tblGrid>
      <w:tr w:rsidR="005B44FE" w14:paraId="67124089" w14:textId="77777777" w:rsidTr="003B2D1D">
        <w:tc>
          <w:tcPr>
            <w:tcW w:w="404" w:type="dxa"/>
            <w:shd w:val="clear" w:color="auto" w:fill="2E74B5" w:themeFill="accent1" w:themeFillShade="BF"/>
          </w:tcPr>
          <w:p w14:paraId="37A52222" w14:textId="77777777" w:rsidR="001F41B7" w:rsidRPr="005E21F8" w:rsidRDefault="001F41B7" w:rsidP="00AF043C">
            <w:pPr>
              <w:pBdr>
                <w:top w:val="none" w:sz="0" w:space="0" w:color="auto"/>
                <w:left w:val="none" w:sz="0" w:space="0" w:color="auto"/>
                <w:bottom w:val="none" w:sz="0" w:space="0" w:color="auto"/>
                <w:right w:val="none" w:sz="0" w:space="0" w:color="auto"/>
                <w:between w:val="none" w:sz="0" w:space="0" w:color="auto"/>
              </w:pBdr>
              <w:spacing w:line="240" w:lineRule="auto"/>
              <w:rPr>
                <w:rFonts w:asciiTheme="minorHAnsi" w:hAnsiTheme="minorHAnsi"/>
                <w:b/>
                <w:bCs/>
                <w:color w:val="FFFFFF" w:themeColor="background1"/>
              </w:rPr>
            </w:pPr>
          </w:p>
        </w:tc>
        <w:tc>
          <w:tcPr>
            <w:tcW w:w="1777" w:type="dxa"/>
            <w:shd w:val="clear" w:color="auto" w:fill="2E74B5" w:themeFill="accent1" w:themeFillShade="BF"/>
          </w:tcPr>
          <w:p w14:paraId="551B4645" w14:textId="59679673" w:rsidR="001F41B7" w:rsidRPr="001F41B7" w:rsidRDefault="001F41B7" w:rsidP="00AF043C">
            <w:pPr>
              <w:pBdr>
                <w:top w:val="none" w:sz="0" w:space="0" w:color="auto"/>
                <w:left w:val="none" w:sz="0" w:space="0" w:color="auto"/>
                <w:bottom w:val="none" w:sz="0" w:space="0" w:color="auto"/>
                <w:right w:val="none" w:sz="0" w:space="0" w:color="auto"/>
                <w:between w:val="none" w:sz="0" w:space="0" w:color="auto"/>
              </w:pBdr>
              <w:spacing w:line="240" w:lineRule="auto"/>
              <w:rPr>
                <w:rFonts w:asciiTheme="minorHAnsi" w:hAnsiTheme="minorHAnsi"/>
                <w:b/>
                <w:bCs/>
              </w:rPr>
            </w:pPr>
            <w:r w:rsidRPr="001F41B7">
              <w:rPr>
                <w:rFonts w:asciiTheme="minorHAnsi" w:hAnsiTheme="minorHAnsi"/>
                <w:b/>
                <w:bCs/>
                <w:color w:val="FFFFFF" w:themeColor="background1"/>
              </w:rPr>
              <w:t>Section</w:t>
            </w:r>
          </w:p>
        </w:tc>
        <w:tc>
          <w:tcPr>
            <w:tcW w:w="2776" w:type="dxa"/>
            <w:shd w:val="clear" w:color="auto" w:fill="2E74B5" w:themeFill="accent1" w:themeFillShade="BF"/>
          </w:tcPr>
          <w:p w14:paraId="1263AFB1" w14:textId="25CCA7F0" w:rsidR="001F41B7" w:rsidRPr="001F41B7" w:rsidRDefault="006E2CDD" w:rsidP="00AF043C">
            <w:pPr>
              <w:pBdr>
                <w:top w:val="none" w:sz="0" w:space="0" w:color="auto"/>
                <w:left w:val="none" w:sz="0" w:space="0" w:color="auto"/>
                <w:bottom w:val="none" w:sz="0" w:space="0" w:color="auto"/>
                <w:right w:val="none" w:sz="0" w:space="0" w:color="auto"/>
                <w:between w:val="none" w:sz="0" w:space="0" w:color="auto"/>
              </w:pBdr>
              <w:spacing w:line="240" w:lineRule="auto"/>
              <w:rPr>
                <w:rFonts w:asciiTheme="minorHAnsi" w:hAnsiTheme="minorHAnsi"/>
                <w:b/>
                <w:bCs/>
                <w:color w:val="FFFFFF" w:themeColor="background1"/>
              </w:rPr>
            </w:pPr>
            <w:r>
              <w:rPr>
                <w:rFonts w:asciiTheme="minorHAnsi" w:hAnsiTheme="minorHAnsi"/>
                <w:b/>
                <w:bCs/>
                <w:color w:val="FFFFFF" w:themeColor="background1"/>
              </w:rPr>
              <w:t>Criteria Guidance</w:t>
            </w:r>
          </w:p>
        </w:tc>
        <w:tc>
          <w:tcPr>
            <w:tcW w:w="9780" w:type="dxa"/>
            <w:shd w:val="clear" w:color="auto" w:fill="C00000"/>
          </w:tcPr>
          <w:p w14:paraId="1557DEFD" w14:textId="08C0136F" w:rsidR="001F41B7" w:rsidRPr="003B2D1D" w:rsidRDefault="001F41B7" w:rsidP="00AF043C">
            <w:pPr>
              <w:pBdr>
                <w:top w:val="none" w:sz="0" w:space="0" w:color="auto"/>
                <w:left w:val="none" w:sz="0" w:space="0" w:color="auto"/>
                <w:bottom w:val="none" w:sz="0" w:space="0" w:color="auto"/>
                <w:right w:val="none" w:sz="0" w:space="0" w:color="auto"/>
                <w:between w:val="none" w:sz="0" w:space="0" w:color="auto"/>
              </w:pBdr>
              <w:spacing w:line="240" w:lineRule="auto"/>
              <w:rPr>
                <w:rFonts w:asciiTheme="minorHAnsi" w:hAnsiTheme="minorHAnsi"/>
                <w:b/>
                <w:bCs/>
                <w:color w:val="FFFFFF" w:themeColor="background1"/>
              </w:rPr>
            </w:pPr>
            <w:r w:rsidRPr="003B2D1D">
              <w:rPr>
                <w:rFonts w:asciiTheme="minorHAnsi" w:hAnsiTheme="minorHAnsi"/>
                <w:b/>
                <w:bCs/>
                <w:color w:val="FFFFFF" w:themeColor="background1"/>
              </w:rPr>
              <w:t xml:space="preserve">Confirmed </w:t>
            </w:r>
            <w:r w:rsidR="006E2CDD" w:rsidRPr="003B2D1D">
              <w:rPr>
                <w:rFonts w:asciiTheme="minorHAnsi" w:hAnsiTheme="minorHAnsi"/>
                <w:b/>
                <w:bCs/>
                <w:color w:val="FFFFFF" w:themeColor="background1"/>
              </w:rPr>
              <w:t>Spec Criteria</w:t>
            </w:r>
          </w:p>
        </w:tc>
      </w:tr>
      <w:tr w:rsidR="007372B7" w14:paraId="6D32C540" w14:textId="633F35B4" w:rsidTr="00243810">
        <w:tc>
          <w:tcPr>
            <w:tcW w:w="404" w:type="dxa"/>
            <w:shd w:val="clear" w:color="auto" w:fill="2E74B5" w:themeFill="accent1" w:themeFillShade="BF"/>
          </w:tcPr>
          <w:p w14:paraId="29ADF9A3" w14:textId="20EA4505" w:rsidR="007372B7" w:rsidRPr="005E21F8" w:rsidRDefault="007372B7" w:rsidP="00AF043C">
            <w:pPr>
              <w:pBdr>
                <w:top w:val="none" w:sz="0" w:space="0" w:color="auto"/>
                <w:left w:val="none" w:sz="0" w:space="0" w:color="auto"/>
                <w:bottom w:val="none" w:sz="0" w:space="0" w:color="auto"/>
                <w:right w:val="none" w:sz="0" w:space="0" w:color="auto"/>
                <w:between w:val="none" w:sz="0" w:space="0" w:color="auto"/>
              </w:pBdr>
              <w:spacing w:line="240" w:lineRule="auto"/>
              <w:rPr>
                <w:rFonts w:asciiTheme="minorHAnsi" w:hAnsiTheme="minorHAnsi"/>
                <w:b/>
                <w:bCs/>
                <w:color w:val="FFFFFF" w:themeColor="background1"/>
              </w:rPr>
            </w:pPr>
            <w:r w:rsidRPr="005E21F8">
              <w:rPr>
                <w:rFonts w:asciiTheme="minorHAnsi" w:hAnsiTheme="minorHAnsi"/>
                <w:b/>
                <w:bCs/>
                <w:color w:val="FFFFFF" w:themeColor="background1"/>
              </w:rPr>
              <w:t>1</w:t>
            </w:r>
          </w:p>
        </w:tc>
        <w:tc>
          <w:tcPr>
            <w:tcW w:w="1777" w:type="dxa"/>
            <w:shd w:val="clear" w:color="auto" w:fill="D5DCE4" w:themeFill="text2" w:themeFillTint="33"/>
          </w:tcPr>
          <w:p w14:paraId="124EB025" w14:textId="7133CB07" w:rsidR="007372B7" w:rsidRDefault="007372B7" w:rsidP="00AF043C">
            <w:pPr>
              <w:pBdr>
                <w:top w:val="none" w:sz="0" w:space="0" w:color="auto"/>
                <w:left w:val="none" w:sz="0" w:space="0" w:color="auto"/>
                <w:bottom w:val="none" w:sz="0" w:space="0" w:color="auto"/>
                <w:right w:val="none" w:sz="0" w:space="0" w:color="auto"/>
                <w:between w:val="none" w:sz="0" w:space="0" w:color="auto"/>
              </w:pBdr>
              <w:spacing w:line="240" w:lineRule="auto"/>
              <w:rPr>
                <w:rFonts w:asciiTheme="minorHAnsi" w:hAnsiTheme="minorHAnsi"/>
              </w:rPr>
            </w:pPr>
            <w:r>
              <w:rPr>
                <w:rFonts w:asciiTheme="minorHAnsi" w:hAnsiTheme="minorHAnsi"/>
              </w:rPr>
              <w:t>Entry Criteria</w:t>
            </w:r>
          </w:p>
        </w:tc>
        <w:tc>
          <w:tcPr>
            <w:tcW w:w="12556" w:type="dxa"/>
            <w:gridSpan w:val="2"/>
          </w:tcPr>
          <w:p w14:paraId="6FC82B51" w14:textId="104797F5" w:rsidR="007372B7" w:rsidRDefault="007372B7" w:rsidP="00AF043C">
            <w:pPr>
              <w:pBdr>
                <w:top w:val="none" w:sz="0" w:space="0" w:color="auto"/>
                <w:left w:val="none" w:sz="0" w:space="0" w:color="auto"/>
                <w:bottom w:val="none" w:sz="0" w:space="0" w:color="auto"/>
                <w:right w:val="none" w:sz="0" w:space="0" w:color="auto"/>
                <w:between w:val="none" w:sz="0" w:space="0" w:color="auto"/>
              </w:pBdr>
              <w:spacing w:line="240" w:lineRule="auto"/>
              <w:rPr>
                <w:rFonts w:asciiTheme="minorHAnsi" w:hAnsiTheme="minorHAnsi"/>
              </w:rPr>
            </w:pPr>
            <w:r w:rsidRPr="00502B6B">
              <w:rPr>
                <w:rFonts w:asciiTheme="minorHAnsi" w:hAnsiTheme="minorHAnsi"/>
              </w:rPr>
              <w:t>Entrants must be in education and/or employment with training, at one of the KFE college</w:t>
            </w:r>
            <w:r>
              <w:rPr>
                <w:rFonts w:asciiTheme="minorHAnsi" w:hAnsiTheme="minorHAnsi"/>
              </w:rPr>
              <w:t xml:space="preserve"> organisations (EKC Group, </w:t>
            </w:r>
            <w:proofErr w:type="spellStart"/>
            <w:r>
              <w:rPr>
                <w:rFonts w:asciiTheme="minorHAnsi" w:hAnsiTheme="minorHAnsi"/>
              </w:rPr>
              <w:t>MidKent</w:t>
            </w:r>
            <w:proofErr w:type="spellEnd"/>
            <w:r>
              <w:rPr>
                <w:rFonts w:asciiTheme="minorHAnsi" w:hAnsiTheme="minorHAnsi"/>
              </w:rPr>
              <w:t xml:space="preserve"> College and North Kent College (including Hadlow College)</w:t>
            </w:r>
            <w:r w:rsidRPr="00502B6B">
              <w:rPr>
                <w:rFonts w:asciiTheme="minorHAnsi" w:hAnsiTheme="minorHAnsi"/>
              </w:rPr>
              <w:t>, and/or have completed or be undertaking a relevant Level 2 or 3 or above programme within the last 12 months</w:t>
            </w:r>
            <w:r w:rsidR="006E2CDD">
              <w:rPr>
                <w:rFonts w:asciiTheme="minorHAnsi" w:hAnsiTheme="minorHAnsi"/>
              </w:rPr>
              <w:t>.</w:t>
            </w:r>
          </w:p>
        </w:tc>
      </w:tr>
      <w:tr w:rsidR="005B44FE" w14:paraId="4C907780" w14:textId="05307B22" w:rsidTr="00243810">
        <w:tc>
          <w:tcPr>
            <w:tcW w:w="404" w:type="dxa"/>
            <w:shd w:val="clear" w:color="auto" w:fill="2E74B5" w:themeFill="accent1" w:themeFillShade="BF"/>
          </w:tcPr>
          <w:p w14:paraId="4FC607C8" w14:textId="7C4EEDC7" w:rsidR="001F41B7" w:rsidRPr="005E21F8" w:rsidRDefault="001F41B7" w:rsidP="00AF043C">
            <w:pPr>
              <w:pBdr>
                <w:top w:val="none" w:sz="0" w:space="0" w:color="auto"/>
                <w:left w:val="none" w:sz="0" w:space="0" w:color="auto"/>
                <w:bottom w:val="none" w:sz="0" w:space="0" w:color="auto"/>
                <w:right w:val="none" w:sz="0" w:space="0" w:color="auto"/>
                <w:between w:val="none" w:sz="0" w:space="0" w:color="auto"/>
              </w:pBdr>
              <w:spacing w:line="240" w:lineRule="auto"/>
              <w:rPr>
                <w:rFonts w:asciiTheme="minorHAnsi" w:hAnsiTheme="minorHAnsi"/>
                <w:b/>
                <w:bCs/>
                <w:color w:val="FFFFFF" w:themeColor="background1"/>
              </w:rPr>
            </w:pPr>
            <w:r w:rsidRPr="005E21F8">
              <w:rPr>
                <w:rFonts w:asciiTheme="minorHAnsi" w:hAnsiTheme="minorHAnsi"/>
                <w:b/>
                <w:bCs/>
                <w:color w:val="FFFFFF" w:themeColor="background1"/>
              </w:rPr>
              <w:t>2</w:t>
            </w:r>
          </w:p>
        </w:tc>
        <w:tc>
          <w:tcPr>
            <w:tcW w:w="1777" w:type="dxa"/>
            <w:shd w:val="clear" w:color="auto" w:fill="D5DCE4" w:themeFill="text2" w:themeFillTint="33"/>
          </w:tcPr>
          <w:p w14:paraId="7B257445" w14:textId="79EF8F36" w:rsidR="001F41B7" w:rsidRDefault="001F41B7" w:rsidP="00AF043C">
            <w:pPr>
              <w:pBdr>
                <w:top w:val="none" w:sz="0" w:space="0" w:color="auto"/>
                <w:left w:val="none" w:sz="0" w:space="0" w:color="auto"/>
                <w:bottom w:val="none" w:sz="0" w:space="0" w:color="auto"/>
                <w:right w:val="none" w:sz="0" w:space="0" w:color="auto"/>
                <w:between w:val="none" w:sz="0" w:space="0" w:color="auto"/>
              </w:pBdr>
              <w:spacing w:line="240" w:lineRule="auto"/>
              <w:rPr>
                <w:rFonts w:asciiTheme="minorHAnsi" w:hAnsiTheme="minorHAnsi"/>
              </w:rPr>
            </w:pPr>
            <w:r>
              <w:rPr>
                <w:rFonts w:asciiTheme="minorHAnsi" w:hAnsiTheme="minorHAnsi"/>
              </w:rPr>
              <w:t>Entrant Numbers</w:t>
            </w:r>
          </w:p>
        </w:tc>
        <w:tc>
          <w:tcPr>
            <w:tcW w:w="2776" w:type="dxa"/>
          </w:tcPr>
          <w:p w14:paraId="66EA7B7E" w14:textId="221DD24E" w:rsidR="001F41B7" w:rsidRDefault="001F41B7" w:rsidP="00AF043C">
            <w:pPr>
              <w:pBdr>
                <w:top w:val="none" w:sz="0" w:space="0" w:color="auto"/>
                <w:left w:val="none" w:sz="0" w:space="0" w:color="auto"/>
                <w:bottom w:val="none" w:sz="0" w:space="0" w:color="auto"/>
                <w:right w:val="none" w:sz="0" w:space="0" w:color="auto"/>
                <w:between w:val="none" w:sz="0" w:space="0" w:color="auto"/>
              </w:pBdr>
              <w:spacing w:line="240" w:lineRule="auto"/>
              <w:rPr>
                <w:rFonts w:asciiTheme="minorHAnsi" w:hAnsiTheme="minorHAnsi"/>
              </w:rPr>
            </w:pPr>
            <w:r>
              <w:rPr>
                <w:rFonts w:asciiTheme="minorHAnsi" w:hAnsiTheme="minorHAnsi"/>
              </w:rPr>
              <w:t>Standard entrant number per college organisation is 2 students for most industry rounds where more than 2 college organisations are participating and 3 per organisation where only 2 colleges are participating.</w:t>
            </w:r>
          </w:p>
        </w:tc>
        <w:tc>
          <w:tcPr>
            <w:tcW w:w="9780" w:type="dxa"/>
            <w:shd w:val="clear" w:color="auto" w:fill="FBE4D5" w:themeFill="accent2" w:themeFillTint="33"/>
          </w:tcPr>
          <w:p w14:paraId="7D8A72C4" w14:textId="6EBF7410" w:rsidR="00D46123" w:rsidRPr="00D46123" w:rsidRDefault="00E13D71" w:rsidP="003A49CC">
            <w:pPr>
              <w:pStyle w:val="ListParagraph"/>
              <w:numPr>
                <w:ilvl w:val="0"/>
                <w:numId w:val="36"/>
              </w:numPr>
              <w:pBdr>
                <w:top w:val="none" w:sz="0" w:space="0" w:color="auto"/>
                <w:left w:val="none" w:sz="0" w:space="0" w:color="auto"/>
                <w:bottom w:val="none" w:sz="0" w:space="0" w:color="auto"/>
                <w:right w:val="none" w:sz="0" w:space="0" w:color="auto"/>
                <w:between w:val="none" w:sz="0" w:space="0" w:color="auto"/>
              </w:pBdr>
              <w:spacing w:line="240" w:lineRule="auto"/>
              <w:ind w:left="460" w:hanging="460"/>
              <w:rPr>
                <w:rFonts w:asciiTheme="minorHAnsi" w:hAnsiTheme="minorHAnsi"/>
                <w:color w:val="C00000"/>
              </w:rPr>
            </w:pPr>
            <w:r w:rsidRPr="00D46123">
              <w:rPr>
                <w:rFonts w:asciiTheme="minorHAnsi" w:hAnsiTheme="minorHAnsi"/>
                <w:b/>
                <w:bCs/>
              </w:rPr>
              <w:t xml:space="preserve">Each college organisation (not campus) may register up to </w:t>
            </w:r>
            <w:r w:rsidR="001E137C" w:rsidRPr="001E137C">
              <w:rPr>
                <w:rFonts w:asciiTheme="minorHAnsi" w:hAnsiTheme="minorHAnsi"/>
                <w:b/>
                <w:bCs/>
                <w:highlight w:val="yellow"/>
              </w:rPr>
              <w:t>(X)</w:t>
            </w:r>
            <w:r w:rsidRPr="00D46123">
              <w:rPr>
                <w:rFonts w:asciiTheme="minorHAnsi" w:hAnsiTheme="minorHAnsi"/>
                <w:b/>
                <w:bCs/>
                <w:color w:val="000000" w:themeColor="text1"/>
                <w:u w:val="single"/>
              </w:rPr>
              <w:t xml:space="preserve"> </w:t>
            </w:r>
            <w:r w:rsidR="00FD69FB" w:rsidRPr="00D46123">
              <w:rPr>
                <w:rFonts w:asciiTheme="minorHAnsi" w:hAnsiTheme="minorHAnsi"/>
                <w:b/>
                <w:bCs/>
                <w:color w:val="000000" w:themeColor="text1"/>
                <w:u w:val="single"/>
              </w:rPr>
              <w:t>students</w:t>
            </w:r>
            <w:r w:rsidR="00FD69FB" w:rsidRPr="00D46123">
              <w:rPr>
                <w:rFonts w:asciiTheme="minorHAnsi" w:hAnsiTheme="minorHAnsi"/>
                <w:b/>
                <w:bCs/>
                <w:color w:val="000000" w:themeColor="text1"/>
              </w:rPr>
              <w:t>.</w:t>
            </w:r>
          </w:p>
          <w:p w14:paraId="482DF8E4" w14:textId="5DD92D88" w:rsidR="001F41B7" w:rsidRPr="001E137C" w:rsidRDefault="00104DB3" w:rsidP="003A49CC">
            <w:pPr>
              <w:pStyle w:val="ListParagraph"/>
              <w:numPr>
                <w:ilvl w:val="0"/>
                <w:numId w:val="36"/>
              </w:numPr>
              <w:pBdr>
                <w:top w:val="none" w:sz="0" w:space="0" w:color="auto"/>
                <w:left w:val="none" w:sz="0" w:space="0" w:color="auto"/>
                <w:bottom w:val="none" w:sz="0" w:space="0" w:color="auto"/>
                <w:right w:val="none" w:sz="0" w:space="0" w:color="auto"/>
                <w:between w:val="none" w:sz="0" w:space="0" w:color="auto"/>
              </w:pBdr>
              <w:spacing w:line="240" w:lineRule="auto"/>
              <w:ind w:left="460" w:hanging="460"/>
              <w:rPr>
                <w:rFonts w:asciiTheme="minorHAnsi" w:hAnsiTheme="minorHAnsi"/>
                <w:b/>
                <w:bCs/>
                <w:color w:val="C00000"/>
                <w:highlight w:val="yellow"/>
              </w:rPr>
            </w:pPr>
            <w:r w:rsidRPr="00D46123">
              <w:rPr>
                <w:rFonts w:asciiTheme="minorHAnsi" w:hAnsiTheme="minorHAnsi"/>
                <w:b/>
                <w:bCs/>
                <w:color w:val="000000" w:themeColor="text1"/>
              </w:rPr>
              <w:t>Confirm</w:t>
            </w:r>
            <w:r w:rsidR="00D46123" w:rsidRPr="00D46123">
              <w:rPr>
                <w:rFonts w:asciiTheme="minorHAnsi" w:hAnsiTheme="minorHAnsi"/>
                <w:b/>
                <w:bCs/>
                <w:color w:val="000000" w:themeColor="text1"/>
              </w:rPr>
              <w:t xml:space="preserve">ed max </w:t>
            </w:r>
            <w:r w:rsidRPr="00D46123">
              <w:rPr>
                <w:rFonts w:asciiTheme="minorHAnsi" w:hAnsiTheme="minorHAnsi"/>
                <w:b/>
                <w:bCs/>
                <w:color w:val="000000" w:themeColor="text1"/>
              </w:rPr>
              <w:t>number of students in total showcase:</w:t>
            </w:r>
            <w:r w:rsidR="00E71AC1" w:rsidRPr="00D46123">
              <w:rPr>
                <w:rFonts w:asciiTheme="minorHAnsi" w:hAnsiTheme="minorHAnsi"/>
                <w:b/>
                <w:bCs/>
                <w:color w:val="000000" w:themeColor="text1"/>
              </w:rPr>
              <w:t xml:space="preserve"> </w:t>
            </w:r>
            <w:r w:rsidR="001E137C" w:rsidRPr="001E137C">
              <w:rPr>
                <w:rFonts w:asciiTheme="minorHAnsi" w:hAnsiTheme="minorHAnsi"/>
                <w:b/>
                <w:bCs/>
                <w:color w:val="000000" w:themeColor="text1"/>
                <w:highlight w:val="yellow"/>
              </w:rPr>
              <w:t>X</w:t>
            </w:r>
          </w:p>
          <w:p w14:paraId="4C4CBB66" w14:textId="77777777" w:rsidR="002C6C84" w:rsidRDefault="002C6C84" w:rsidP="00FD69FB">
            <w:pPr>
              <w:pBdr>
                <w:top w:val="none" w:sz="0" w:space="0" w:color="auto"/>
                <w:left w:val="none" w:sz="0" w:space="0" w:color="auto"/>
                <w:bottom w:val="none" w:sz="0" w:space="0" w:color="auto"/>
                <w:right w:val="none" w:sz="0" w:space="0" w:color="auto"/>
                <w:between w:val="none" w:sz="0" w:space="0" w:color="auto"/>
              </w:pBdr>
              <w:spacing w:line="240" w:lineRule="auto"/>
              <w:rPr>
                <w:rFonts w:asciiTheme="minorHAnsi" w:hAnsiTheme="minorHAnsi"/>
                <w:color w:val="C00000"/>
              </w:rPr>
            </w:pPr>
          </w:p>
          <w:p w14:paraId="2FF07D00" w14:textId="5CAA1BC9" w:rsidR="008973B8" w:rsidRPr="008973B8" w:rsidRDefault="001E137C" w:rsidP="008973B8">
            <w:pPr>
              <w:rPr>
                <w:rFonts w:asciiTheme="minorHAnsi" w:hAnsiTheme="minorHAnsi"/>
              </w:rPr>
            </w:pPr>
            <w:r>
              <w:rPr>
                <w:rFonts w:asciiTheme="minorHAnsi" w:hAnsiTheme="minorHAnsi"/>
              </w:rPr>
              <w:t>Add preamble: - 100 words max</w:t>
            </w:r>
          </w:p>
        </w:tc>
      </w:tr>
      <w:tr w:rsidR="005B44FE" w14:paraId="0B513758" w14:textId="37F844F0" w:rsidTr="00243810">
        <w:tc>
          <w:tcPr>
            <w:tcW w:w="404" w:type="dxa"/>
            <w:shd w:val="clear" w:color="auto" w:fill="2E74B5" w:themeFill="accent1" w:themeFillShade="BF"/>
          </w:tcPr>
          <w:p w14:paraId="5D454476" w14:textId="000B3414" w:rsidR="001F41B7" w:rsidRPr="005E21F8" w:rsidRDefault="001F41B7" w:rsidP="00AF043C">
            <w:pPr>
              <w:pBdr>
                <w:top w:val="none" w:sz="0" w:space="0" w:color="auto"/>
                <w:left w:val="none" w:sz="0" w:space="0" w:color="auto"/>
                <w:bottom w:val="none" w:sz="0" w:space="0" w:color="auto"/>
                <w:right w:val="none" w:sz="0" w:space="0" w:color="auto"/>
                <w:between w:val="none" w:sz="0" w:space="0" w:color="auto"/>
              </w:pBdr>
              <w:spacing w:line="240" w:lineRule="auto"/>
              <w:rPr>
                <w:rFonts w:asciiTheme="minorHAnsi" w:hAnsiTheme="minorHAnsi"/>
                <w:b/>
                <w:bCs/>
                <w:color w:val="FFFFFF" w:themeColor="background1"/>
              </w:rPr>
            </w:pPr>
            <w:r w:rsidRPr="005E21F8">
              <w:rPr>
                <w:rFonts w:asciiTheme="minorHAnsi" w:hAnsiTheme="minorHAnsi"/>
                <w:b/>
                <w:bCs/>
                <w:color w:val="FFFFFF" w:themeColor="background1"/>
              </w:rPr>
              <w:t>3</w:t>
            </w:r>
          </w:p>
        </w:tc>
        <w:tc>
          <w:tcPr>
            <w:tcW w:w="1777" w:type="dxa"/>
            <w:shd w:val="clear" w:color="auto" w:fill="D5DCE4" w:themeFill="text2" w:themeFillTint="33"/>
          </w:tcPr>
          <w:p w14:paraId="45605056" w14:textId="4F4515C8" w:rsidR="001F41B7" w:rsidRDefault="00D46123" w:rsidP="00AF043C">
            <w:pPr>
              <w:pBdr>
                <w:top w:val="none" w:sz="0" w:space="0" w:color="auto"/>
                <w:left w:val="none" w:sz="0" w:space="0" w:color="auto"/>
                <w:bottom w:val="none" w:sz="0" w:space="0" w:color="auto"/>
                <w:right w:val="none" w:sz="0" w:space="0" w:color="auto"/>
                <w:between w:val="none" w:sz="0" w:space="0" w:color="auto"/>
              </w:pBdr>
              <w:spacing w:line="240" w:lineRule="auto"/>
              <w:rPr>
                <w:rFonts w:asciiTheme="minorHAnsi" w:hAnsiTheme="minorHAnsi"/>
              </w:rPr>
            </w:pPr>
            <w:r>
              <w:rPr>
                <w:rFonts w:asciiTheme="minorHAnsi" w:hAnsiTheme="minorHAnsi"/>
              </w:rPr>
              <w:t xml:space="preserve">Competition </w:t>
            </w:r>
            <w:r w:rsidR="005275DD">
              <w:rPr>
                <w:rFonts w:asciiTheme="minorHAnsi" w:hAnsiTheme="minorHAnsi"/>
              </w:rPr>
              <w:t>Prep</w:t>
            </w:r>
          </w:p>
        </w:tc>
        <w:tc>
          <w:tcPr>
            <w:tcW w:w="2776" w:type="dxa"/>
          </w:tcPr>
          <w:p w14:paraId="1AF6DB8C" w14:textId="3F6CB6AE" w:rsidR="001F41B7" w:rsidRDefault="001F41B7" w:rsidP="00AF043C">
            <w:pPr>
              <w:pBdr>
                <w:top w:val="none" w:sz="0" w:space="0" w:color="auto"/>
                <w:left w:val="none" w:sz="0" w:space="0" w:color="auto"/>
                <w:bottom w:val="none" w:sz="0" w:space="0" w:color="auto"/>
                <w:right w:val="none" w:sz="0" w:space="0" w:color="auto"/>
                <w:between w:val="none" w:sz="0" w:space="0" w:color="auto"/>
              </w:pBdr>
              <w:spacing w:line="240" w:lineRule="auto"/>
              <w:rPr>
                <w:rFonts w:asciiTheme="minorHAnsi" w:hAnsiTheme="minorHAnsi"/>
              </w:rPr>
            </w:pPr>
            <w:r>
              <w:rPr>
                <w:rFonts w:asciiTheme="minorHAnsi" w:hAnsiTheme="minorHAnsi"/>
              </w:rPr>
              <w:t>This section describe</w:t>
            </w:r>
            <w:r w:rsidR="00951182">
              <w:rPr>
                <w:rFonts w:asciiTheme="minorHAnsi" w:hAnsiTheme="minorHAnsi"/>
              </w:rPr>
              <w:t>s</w:t>
            </w:r>
            <w:r>
              <w:rPr>
                <w:rFonts w:asciiTheme="minorHAnsi" w:hAnsiTheme="minorHAnsi"/>
              </w:rPr>
              <w:t xml:space="preserve"> prepar</w:t>
            </w:r>
            <w:r w:rsidR="005275DD">
              <w:rPr>
                <w:rFonts w:asciiTheme="minorHAnsi" w:hAnsiTheme="minorHAnsi"/>
              </w:rPr>
              <w:t>ation needed</w:t>
            </w:r>
            <w:r>
              <w:rPr>
                <w:rFonts w:asciiTheme="minorHAnsi" w:hAnsiTheme="minorHAnsi"/>
              </w:rPr>
              <w:t xml:space="preserve"> </w:t>
            </w:r>
            <w:r w:rsidR="005275DD">
              <w:rPr>
                <w:rFonts w:asciiTheme="minorHAnsi" w:hAnsiTheme="minorHAnsi"/>
              </w:rPr>
              <w:t>for this competition.</w:t>
            </w:r>
          </w:p>
        </w:tc>
        <w:tc>
          <w:tcPr>
            <w:tcW w:w="9780" w:type="dxa"/>
            <w:shd w:val="clear" w:color="auto" w:fill="FBE4D5" w:themeFill="accent2" w:themeFillTint="33"/>
          </w:tcPr>
          <w:p w14:paraId="5896B0A8" w14:textId="77777777" w:rsidR="00D46123" w:rsidRPr="000D37B1" w:rsidRDefault="00D46123" w:rsidP="00D46123">
            <w:pPr>
              <w:pBdr>
                <w:top w:val="none" w:sz="0" w:space="0" w:color="auto"/>
                <w:left w:val="none" w:sz="0" w:space="0" w:color="auto"/>
                <w:bottom w:val="none" w:sz="0" w:space="0" w:color="auto"/>
                <w:right w:val="none" w:sz="0" w:space="0" w:color="auto"/>
                <w:between w:val="none" w:sz="0" w:space="0" w:color="auto"/>
              </w:pBdr>
              <w:spacing w:line="240" w:lineRule="auto"/>
              <w:rPr>
                <w:rFonts w:asciiTheme="minorHAnsi" w:hAnsiTheme="minorHAnsi"/>
                <w:b/>
              </w:rPr>
            </w:pPr>
            <w:r w:rsidRPr="000D37B1">
              <w:rPr>
                <w:rFonts w:asciiTheme="minorHAnsi" w:hAnsiTheme="minorHAnsi"/>
                <w:b/>
              </w:rPr>
              <w:t>Preparatory Brief</w:t>
            </w:r>
          </w:p>
          <w:p w14:paraId="2803FA05" w14:textId="77777777" w:rsidR="00D46123" w:rsidRDefault="00D46123" w:rsidP="00D46123">
            <w:pPr>
              <w:pBdr>
                <w:top w:val="none" w:sz="0" w:space="0" w:color="auto"/>
                <w:left w:val="none" w:sz="0" w:space="0" w:color="auto"/>
                <w:bottom w:val="none" w:sz="0" w:space="0" w:color="auto"/>
                <w:right w:val="none" w:sz="0" w:space="0" w:color="auto"/>
                <w:between w:val="none" w:sz="0" w:space="0" w:color="auto"/>
              </w:pBdr>
              <w:spacing w:line="240" w:lineRule="auto"/>
              <w:rPr>
                <w:rFonts w:asciiTheme="minorHAnsi" w:hAnsiTheme="minorHAnsi"/>
              </w:rPr>
            </w:pPr>
          </w:p>
          <w:p w14:paraId="4A798028" w14:textId="7612D4CB" w:rsidR="00000CE6" w:rsidRPr="007F3AC2" w:rsidRDefault="00000CE6" w:rsidP="001E137C">
            <w:pPr>
              <w:pBdr>
                <w:top w:val="none" w:sz="0" w:space="0" w:color="auto"/>
                <w:left w:val="none" w:sz="0" w:space="0" w:color="auto"/>
                <w:bottom w:val="none" w:sz="0" w:space="0" w:color="auto"/>
                <w:right w:val="none" w:sz="0" w:space="0" w:color="auto"/>
                <w:between w:val="none" w:sz="0" w:space="0" w:color="auto"/>
              </w:pBdr>
              <w:spacing w:line="240" w:lineRule="auto"/>
              <w:rPr>
                <w:rFonts w:asciiTheme="minorHAnsi" w:hAnsiTheme="minorHAnsi"/>
              </w:rPr>
            </w:pPr>
          </w:p>
        </w:tc>
      </w:tr>
      <w:tr w:rsidR="005B44FE" w14:paraId="60D1AE63" w14:textId="3236579F" w:rsidTr="00243810">
        <w:tc>
          <w:tcPr>
            <w:tcW w:w="404" w:type="dxa"/>
            <w:shd w:val="clear" w:color="auto" w:fill="2E74B5" w:themeFill="accent1" w:themeFillShade="BF"/>
          </w:tcPr>
          <w:p w14:paraId="45C4E843" w14:textId="01A1E0CE" w:rsidR="001F41B7" w:rsidRPr="005E21F8" w:rsidRDefault="001F41B7" w:rsidP="00AF043C">
            <w:pPr>
              <w:pBdr>
                <w:top w:val="none" w:sz="0" w:space="0" w:color="auto"/>
                <w:left w:val="none" w:sz="0" w:space="0" w:color="auto"/>
                <w:bottom w:val="none" w:sz="0" w:space="0" w:color="auto"/>
                <w:right w:val="none" w:sz="0" w:space="0" w:color="auto"/>
                <w:between w:val="none" w:sz="0" w:space="0" w:color="auto"/>
              </w:pBdr>
              <w:spacing w:line="240" w:lineRule="auto"/>
              <w:rPr>
                <w:rFonts w:asciiTheme="minorHAnsi" w:hAnsiTheme="minorHAnsi"/>
                <w:b/>
                <w:bCs/>
                <w:color w:val="FFFFFF" w:themeColor="background1"/>
              </w:rPr>
            </w:pPr>
            <w:r w:rsidRPr="005E21F8">
              <w:rPr>
                <w:rFonts w:asciiTheme="minorHAnsi" w:hAnsiTheme="minorHAnsi"/>
                <w:b/>
                <w:bCs/>
                <w:color w:val="FFFFFF" w:themeColor="background1"/>
              </w:rPr>
              <w:t>4</w:t>
            </w:r>
          </w:p>
        </w:tc>
        <w:tc>
          <w:tcPr>
            <w:tcW w:w="1777" w:type="dxa"/>
            <w:shd w:val="clear" w:color="auto" w:fill="D5DCE4" w:themeFill="text2" w:themeFillTint="33"/>
          </w:tcPr>
          <w:p w14:paraId="2E0F1C25" w14:textId="60C0FB0F" w:rsidR="001F41B7" w:rsidRDefault="001F41B7" w:rsidP="00AF043C">
            <w:pPr>
              <w:pBdr>
                <w:top w:val="none" w:sz="0" w:space="0" w:color="auto"/>
                <w:left w:val="none" w:sz="0" w:space="0" w:color="auto"/>
                <w:bottom w:val="none" w:sz="0" w:space="0" w:color="auto"/>
                <w:right w:val="none" w:sz="0" w:space="0" w:color="auto"/>
                <w:between w:val="none" w:sz="0" w:space="0" w:color="auto"/>
              </w:pBdr>
              <w:spacing w:line="240" w:lineRule="auto"/>
              <w:rPr>
                <w:rFonts w:asciiTheme="minorHAnsi" w:hAnsiTheme="minorHAnsi"/>
              </w:rPr>
            </w:pPr>
            <w:r>
              <w:rPr>
                <w:rFonts w:asciiTheme="minorHAnsi" w:hAnsiTheme="minorHAnsi"/>
              </w:rPr>
              <w:t>Core Competency</w:t>
            </w:r>
          </w:p>
        </w:tc>
        <w:tc>
          <w:tcPr>
            <w:tcW w:w="2776" w:type="dxa"/>
          </w:tcPr>
          <w:p w14:paraId="14B78E10" w14:textId="0FC422F4" w:rsidR="001F41B7" w:rsidRDefault="001F41B7" w:rsidP="00AF043C">
            <w:pPr>
              <w:pBdr>
                <w:top w:val="none" w:sz="0" w:space="0" w:color="auto"/>
                <w:left w:val="none" w:sz="0" w:space="0" w:color="auto"/>
                <w:bottom w:val="none" w:sz="0" w:space="0" w:color="auto"/>
                <w:right w:val="none" w:sz="0" w:space="0" w:color="auto"/>
                <w:between w:val="none" w:sz="0" w:space="0" w:color="auto"/>
              </w:pBdr>
              <w:spacing w:line="240" w:lineRule="auto"/>
              <w:rPr>
                <w:rFonts w:asciiTheme="minorHAnsi" w:hAnsiTheme="minorHAnsi"/>
              </w:rPr>
            </w:pPr>
            <w:r>
              <w:rPr>
                <w:rFonts w:asciiTheme="minorHAnsi" w:hAnsiTheme="minorHAnsi"/>
              </w:rPr>
              <w:t>Summar</w:t>
            </w:r>
            <w:r w:rsidR="00951182">
              <w:rPr>
                <w:rFonts w:asciiTheme="minorHAnsi" w:hAnsiTheme="minorHAnsi"/>
              </w:rPr>
              <w:t>y of</w:t>
            </w:r>
            <w:r>
              <w:rPr>
                <w:rFonts w:asciiTheme="minorHAnsi" w:hAnsiTheme="minorHAnsi"/>
              </w:rPr>
              <w:t xml:space="preserve"> relevant education level industry competency</w:t>
            </w:r>
            <w:r w:rsidR="00951182">
              <w:rPr>
                <w:rFonts w:asciiTheme="minorHAnsi" w:hAnsiTheme="minorHAnsi"/>
              </w:rPr>
              <w:t>.</w:t>
            </w:r>
          </w:p>
        </w:tc>
        <w:tc>
          <w:tcPr>
            <w:tcW w:w="9780" w:type="dxa"/>
            <w:shd w:val="clear" w:color="auto" w:fill="FBE4D5" w:themeFill="accent2" w:themeFillTint="33"/>
          </w:tcPr>
          <w:p w14:paraId="69CC4779" w14:textId="6A99FCB0" w:rsidR="00973016" w:rsidRPr="00D46123" w:rsidRDefault="00973016" w:rsidP="001E137C">
            <w:pPr>
              <w:spacing w:line="240" w:lineRule="auto"/>
              <w:rPr>
                <w:rFonts w:asciiTheme="minorHAnsi" w:hAnsiTheme="minorHAnsi"/>
              </w:rPr>
            </w:pPr>
          </w:p>
        </w:tc>
      </w:tr>
      <w:tr w:rsidR="005B44FE" w14:paraId="37C117AF" w14:textId="5CDEEF8E" w:rsidTr="00243810">
        <w:tc>
          <w:tcPr>
            <w:tcW w:w="404" w:type="dxa"/>
            <w:shd w:val="clear" w:color="auto" w:fill="2E74B5" w:themeFill="accent1" w:themeFillShade="BF"/>
          </w:tcPr>
          <w:p w14:paraId="671BFD1B" w14:textId="221CDBCB" w:rsidR="001F41B7" w:rsidRPr="005E21F8" w:rsidRDefault="001F41B7" w:rsidP="00BF446D">
            <w:pPr>
              <w:pBdr>
                <w:top w:val="none" w:sz="0" w:space="0" w:color="auto"/>
                <w:left w:val="none" w:sz="0" w:space="0" w:color="auto"/>
                <w:bottom w:val="none" w:sz="0" w:space="0" w:color="auto"/>
                <w:right w:val="none" w:sz="0" w:space="0" w:color="auto"/>
                <w:between w:val="none" w:sz="0" w:space="0" w:color="auto"/>
              </w:pBdr>
              <w:spacing w:line="240" w:lineRule="auto"/>
              <w:rPr>
                <w:rFonts w:asciiTheme="minorHAnsi" w:hAnsiTheme="minorHAnsi"/>
                <w:b/>
                <w:bCs/>
                <w:color w:val="FFFFFF" w:themeColor="background1"/>
              </w:rPr>
            </w:pPr>
            <w:r w:rsidRPr="005E21F8">
              <w:rPr>
                <w:rFonts w:asciiTheme="minorHAnsi" w:hAnsiTheme="minorHAnsi"/>
                <w:b/>
                <w:bCs/>
                <w:color w:val="FFFFFF" w:themeColor="background1"/>
              </w:rPr>
              <w:lastRenderedPageBreak/>
              <w:t>5</w:t>
            </w:r>
          </w:p>
        </w:tc>
        <w:tc>
          <w:tcPr>
            <w:tcW w:w="1777" w:type="dxa"/>
            <w:shd w:val="clear" w:color="auto" w:fill="D5DCE4" w:themeFill="text2" w:themeFillTint="33"/>
          </w:tcPr>
          <w:p w14:paraId="37C9D94A" w14:textId="126492A9" w:rsidR="001F41B7" w:rsidRDefault="001F41B7" w:rsidP="00BF446D">
            <w:pPr>
              <w:pBdr>
                <w:top w:val="none" w:sz="0" w:space="0" w:color="auto"/>
                <w:left w:val="none" w:sz="0" w:space="0" w:color="auto"/>
                <w:bottom w:val="none" w:sz="0" w:space="0" w:color="auto"/>
                <w:right w:val="none" w:sz="0" w:space="0" w:color="auto"/>
                <w:between w:val="none" w:sz="0" w:space="0" w:color="auto"/>
              </w:pBdr>
              <w:spacing w:line="240" w:lineRule="auto"/>
              <w:rPr>
                <w:rFonts w:asciiTheme="minorHAnsi" w:hAnsiTheme="minorHAnsi"/>
              </w:rPr>
            </w:pPr>
            <w:r>
              <w:rPr>
                <w:rFonts w:asciiTheme="minorHAnsi" w:hAnsiTheme="minorHAnsi"/>
              </w:rPr>
              <w:t>Duration</w:t>
            </w:r>
          </w:p>
        </w:tc>
        <w:tc>
          <w:tcPr>
            <w:tcW w:w="2776" w:type="dxa"/>
          </w:tcPr>
          <w:p w14:paraId="55A1B59C" w14:textId="76D77973" w:rsidR="001F41B7" w:rsidRPr="00BF446D" w:rsidRDefault="001F41B7" w:rsidP="00BF446D">
            <w:pPr>
              <w:pBdr>
                <w:top w:val="none" w:sz="0" w:space="0" w:color="auto"/>
                <w:left w:val="none" w:sz="0" w:space="0" w:color="auto"/>
                <w:bottom w:val="none" w:sz="0" w:space="0" w:color="auto"/>
                <w:right w:val="none" w:sz="0" w:space="0" w:color="auto"/>
                <w:between w:val="none" w:sz="0" w:space="0" w:color="auto"/>
              </w:pBdr>
              <w:spacing w:line="240" w:lineRule="auto"/>
              <w:rPr>
                <w:rFonts w:asciiTheme="minorHAnsi" w:hAnsiTheme="minorHAnsi"/>
              </w:rPr>
            </w:pPr>
            <w:r>
              <w:rPr>
                <w:rFonts w:asciiTheme="minorHAnsi" w:hAnsiTheme="minorHAnsi"/>
              </w:rPr>
              <w:t xml:space="preserve">This is the time that the actual </w:t>
            </w:r>
            <w:r w:rsidR="003A49CC">
              <w:rPr>
                <w:rFonts w:asciiTheme="minorHAnsi" w:hAnsiTheme="minorHAnsi"/>
              </w:rPr>
              <w:t xml:space="preserve">competition </w:t>
            </w:r>
            <w:r>
              <w:rPr>
                <w:rFonts w:asciiTheme="minorHAnsi" w:hAnsiTheme="minorHAnsi"/>
              </w:rPr>
              <w:t>activity will take</w:t>
            </w:r>
            <w:r w:rsidR="003A49CC">
              <w:rPr>
                <w:rFonts w:asciiTheme="minorHAnsi" w:hAnsiTheme="minorHAnsi"/>
              </w:rPr>
              <w:t>.</w:t>
            </w:r>
          </w:p>
        </w:tc>
        <w:tc>
          <w:tcPr>
            <w:tcW w:w="9780" w:type="dxa"/>
            <w:shd w:val="clear" w:color="auto" w:fill="FBE4D5" w:themeFill="accent2" w:themeFillTint="33"/>
          </w:tcPr>
          <w:p w14:paraId="6F990B6D" w14:textId="04F8DA72" w:rsidR="002329F1" w:rsidRPr="001E137C" w:rsidRDefault="002329F1" w:rsidP="001E137C">
            <w:pPr>
              <w:pBdr>
                <w:top w:val="none" w:sz="0" w:space="0" w:color="auto"/>
                <w:left w:val="none" w:sz="0" w:space="0" w:color="auto"/>
                <w:bottom w:val="none" w:sz="0" w:space="0" w:color="auto"/>
                <w:right w:val="none" w:sz="0" w:space="0" w:color="auto"/>
                <w:between w:val="none" w:sz="0" w:space="0" w:color="auto"/>
              </w:pBdr>
              <w:spacing w:line="240" w:lineRule="auto"/>
              <w:rPr>
                <w:rFonts w:asciiTheme="minorHAnsi" w:hAnsiTheme="minorHAnsi"/>
                <w:b/>
                <w:bCs/>
                <w:color w:val="000000" w:themeColor="text1"/>
              </w:rPr>
            </w:pPr>
          </w:p>
        </w:tc>
      </w:tr>
      <w:tr w:rsidR="005B44FE" w14:paraId="002FAC65" w14:textId="5D584391" w:rsidTr="00243810">
        <w:tc>
          <w:tcPr>
            <w:tcW w:w="404" w:type="dxa"/>
            <w:shd w:val="clear" w:color="auto" w:fill="2E74B5" w:themeFill="accent1" w:themeFillShade="BF"/>
          </w:tcPr>
          <w:p w14:paraId="05B671A4" w14:textId="5C124DFB" w:rsidR="001F41B7" w:rsidRPr="005E21F8" w:rsidRDefault="001F41B7" w:rsidP="00BF446D">
            <w:pPr>
              <w:pBdr>
                <w:top w:val="none" w:sz="0" w:space="0" w:color="auto"/>
                <w:left w:val="none" w:sz="0" w:space="0" w:color="auto"/>
                <w:bottom w:val="none" w:sz="0" w:space="0" w:color="auto"/>
                <w:right w:val="none" w:sz="0" w:space="0" w:color="auto"/>
                <w:between w:val="none" w:sz="0" w:space="0" w:color="auto"/>
              </w:pBdr>
              <w:spacing w:line="240" w:lineRule="auto"/>
              <w:rPr>
                <w:rFonts w:asciiTheme="minorHAnsi" w:hAnsiTheme="minorHAnsi"/>
                <w:b/>
                <w:bCs/>
                <w:color w:val="FFFFFF" w:themeColor="background1"/>
              </w:rPr>
            </w:pPr>
            <w:r w:rsidRPr="005E21F8">
              <w:rPr>
                <w:rFonts w:asciiTheme="minorHAnsi" w:hAnsiTheme="minorHAnsi"/>
                <w:b/>
                <w:bCs/>
                <w:color w:val="FFFFFF" w:themeColor="background1"/>
              </w:rPr>
              <w:t>6</w:t>
            </w:r>
          </w:p>
        </w:tc>
        <w:tc>
          <w:tcPr>
            <w:tcW w:w="1777" w:type="dxa"/>
            <w:shd w:val="clear" w:color="auto" w:fill="D5DCE4" w:themeFill="text2" w:themeFillTint="33"/>
          </w:tcPr>
          <w:p w14:paraId="4332449E" w14:textId="2A2F828F" w:rsidR="001F41B7" w:rsidRDefault="005B44FE" w:rsidP="00BF446D">
            <w:pPr>
              <w:pBdr>
                <w:top w:val="none" w:sz="0" w:space="0" w:color="auto"/>
                <w:left w:val="none" w:sz="0" w:space="0" w:color="auto"/>
                <w:bottom w:val="none" w:sz="0" w:space="0" w:color="auto"/>
                <w:right w:val="none" w:sz="0" w:space="0" w:color="auto"/>
                <w:between w:val="none" w:sz="0" w:space="0" w:color="auto"/>
              </w:pBdr>
              <w:spacing w:line="240" w:lineRule="auto"/>
              <w:rPr>
                <w:rFonts w:asciiTheme="minorHAnsi" w:hAnsiTheme="minorHAnsi"/>
              </w:rPr>
            </w:pPr>
            <w:r>
              <w:rPr>
                <w:rFonts w:asciiTheme="minorHAnsi" w:hAnsiTheme="minorHAnsi"/>
              </w:rPr>
              <w:t>The Skills Competition Task Details</w:t>
            </w:r>
          </w:p>
        </w:tc>
        <w:tc>
          <w:tcPr>
            <w:tcW w:w="2776" w:type="dxa"/>
          </w:tcPr>
          <w:p w14:paraId="7A7F4965" w14:textId="741A6E73" w:rsidR="001F41B7" w:rsidRPr="005B44FE" w:rsidRDefault="005B44FE" w:rsidP="005B44FE">
            <w:pPr>
              <w:pBdr>
                <w:top w:val="none" w:sz="0" w:space="0" w:color="auto"/>
                <w:left w:val="none" w:sz="0" w:space="0" w:color="auto"/>
                <w:bottom w:val="none" w:sz="0" w:space="0" w:color="auto"/>
                <w:right w:val="none" w:sz="0" w:space="0" w:color="auto"/>
                <w:between w:val="none" w:sz="0" w:space="0" w:color="auto"/>
              </w:pBdr>
              <w:spacing w:line="240" w:lineRule="auto"/>
              <w:rPr>
                <w:rFonts w:asciiTheme="minorHAnsi" w:hAnsiTheme="minorHAnsi"/>
              </w:rPr>
            </w:pPr>
            <w:r>
              <w:rPr>
                <w:rFonts w:asciiTheme="minorHAnsi" w:hAnsiTheme="minorHAnsi"/>
              </w:rPr>
              <w:t>This section describes the skills competition task to be undertaken in detail.</w:t>
            </w:r>
          </w:p>
        </w:tc>
        <w:tc>
          <w:tcPr>
            <w:tcW w:w="9780" w:type="dxa"/>
            <w:shd w:val="clear" w:color="auto" w:fill="FBE4D5" w:themeFill="accent2" w:themeFillTint="33"/>
          </w:tcPr>
          <w:p w14:paraId="1E24EBF7" w14:textId="32D3DCDF" w:rsidR="005B44FE" w:rsidRPr="001E137C" w:rsidRDefault="005B44FE" w:rsidP="001E137C">
            <w:pPr>
              <w:spacing w:line="240" w:lineRule="auto"/>
              <w:rPr>
                <w:rFonts w:asciiTheme="minorHAnsi" w:hAnsiTheme="minorHAnsi"/>
              </w:rPr>
            </w:pPr>
          </w:p>
        </w:tc>
      </w:tr>
      <w:tr w:rsidR="005B44FE" w14:paraId="6E10352A" w14:textId="097D37DA" w:rsidTr="00243810">
        <w:tc>
          <w:tcPr>
            <w:tcW w:w="404" w:type="dxa"/>
            <w:shd w:val="clear" w:color="auto" w:fill="2E74B5" w:themeFill="accent1" w:themeFillShade="BF"/>
          </w:tcPr>
          <w:p w14:paraId="3FF5462E" w14:textId="7E5D6537" w:rsidR="001F41B7" w:rsidRPr="005E21F8" w:rsidRDefault="001F41B7" w:rsidP="00BF446D">
            <w:pPr>
              <w:pBdr>
                <w:top w:val="none" w:sz="0" w:space="0" w:color="auto"/>
                <w:left w:val="none" w:sz="0" w:space="0" w:color="auto"/>
                <w:bottom w:val="none" w:sz="0" w:space="0" w:color="auto"/>
                <w:right w:val="none" w:sz="0" w:space="0" w:color="auto"/>
                <w:between w:val="none" w:sz="0" w:space="0" w:color="auto"/>
              </w:pBdr>
              <w:spacing w:line="240" w:lineRule="auto"/>
              <w:rPr>
                <w:rFonts w:asciiTheme="minorHAnsi" w:hAnsiTheme="minorHAnsi"/>
                <w:b/>
                <w:bCs/>
                <w:color w:val="FFFFFF" w:themeColor="background1"/>
              </w:rPr>
            </w:pPr>
            <w:r w:rsidRPr="005E21F8">
              <w:rPr>
                <w:rFonts w:asciiTheme="minorHAnsi" w:hAnsiTheme="minorHAnsi"/>
                <w:b/>
                <w:bCs/>
                <w:color w:val="FFFFFF" w:themeColor="background1"/>
              </w:rPr>
              <w:t>7</w:t>
            </w:r>
          </w:p>
        </w:tc>
        <w:tc>
          <w:tcPr>
            <w:tcW w:w="1777" w:type="dxa"/>
            <w:shd w:val="clear" w:color="auto" w:fill="D5DCE4" w:themeFill="text2" w:themeFillTint="33"/>
          </w:tcPr>
          <w:p w14:paraId="3F9221FD" w14:textId="6ADCCD14" w:rsidR="001F41B7" w:rsidRDefault="005B44FE" w:rsidP="00BF446D">
            <w:pPr>
              <w:pBdr>
                <w:top w:val="none" w:sz="0" w:space="0" w:color="auto"/>
                <w:left w:val="none" w:sz="0" w:space="0" w:color="auto"/>
                <w:bottom w:val="none" w:sz="0" w:space="0" w:color="auto"/>
                <w:right w:val="none" w:sz="0" w:space="0" w:color="auto"/>
                <w:between w:val="none" w:sz="0" w:space="0" w:color="auto"/>
              </w:pBdr>
              <w:spacing w:line="240" w:lineRule="auto"/>
              <w:rPr>
                <w:rFonts w:asciiTheme="minorHAnsi" w:hAnsiTheme="minorHAnsi"/>
              </w:rPr>
            </w:pPr>
            <w:r>
              <w:rPr>
                <w:rFonts w:asciiTheme="minorHAnsi" w:hAnsiTheme="minorHAnsi"/>
              </w:rPr>
              <w:t xml:space="preserve">Marking &amp; Assessment </w:t>
            </w:r>
            <w:r w:rsidR="001F41B7">
              <w:rPr>
                <w:rFonts w:asciiTheme="minorHAnsi" w:hAnsiTheme="minorHAnsi"/>
              </w:rPr>
              <w:t>Requirements</w:t>
            </w:r>
          </w:p>
        </w:tc>
        <w:tc>
          <w:tcPr>
            <w:tcW w:w="2776" w:type="dxa"/>
          </w:tcPr>
          <w:p w14:paraId="642EAF84" w14:textId="0B61BD10" w:rsidR="001F41B7" w:rsidRPr="005B44FE" w:rsidRDefault="005B44FE" w:rsidP="005B44FE">
            <w:pPr>
              <w:pBdr>
                <w:top w:val="none" w:sz="0" w:space="0" w:color="auto"/>
                <w:left w:val="none" w:sz="0" w:space="0" w:color="auto"/>
                <w:bottom w:val="none" w:sz="0" w:space="0" w:color="auto"/>
                <w:right w:val="none" w:sz="0" w:space="0" w:color="auto"/>
                <w:between w:val="none" w:sz="0" w:space="0" w:color="auto"/>
              </w:pBdr>
              <w:spacing w:line="240" w:lineRule="auto"/>
              <w:rPr>
                <w:rFonts w:asciiTheme="minorHAnsi" w:hAnsiTheme="minorHAnsi"/>
              </w:rPr>
            </w:pPr>
            <w:r>
              <w:rPr>
                <w:rFonts w:asciiTheme="minorHAnsi" w:hAnsiTheme="minorHAnsi"/>
              </w:rPr>
              <w:t>This section provides the marking and assessment approach.</w:t>
            </w:r>
          </w:p>
        </w:tc>
        <w:tc>
          <w:tcPr>
            <w:tcW w:w="9780" w:type="dxa"/>
            <w:shd w:val="clear" w:color="auto" w:fill="FBE4D5" w:themeFill="accent2" w:themeFillTint="33"/>
          </w:tcPr>
          <w:p w14:paraId="591B5174" w14:textId="77777777" w:rsidR="005B44FE" w:rsidRPr="00867788" w:rsidRDefault="005B44FE" w:rsidP="005B44FE">
            <w:pPr>
              <w:spacing w:line="240" w:lineRule="auto"/>
              <w:jc w:val="both"/>
              <w:rPr>
                <w:rFonts w:asciiTheme="minorHAnsi" w:hAnsiTheme="minorHAnsi"/>
                <w:b/>
              </w:rPr>
            </w:pPr>
            <w:r w:rsidRPr="00867788">
              <w:rPr>
                <w:rFonts w:asciiTheme="minorHAnsi" w:hAnsiTheme="minorHAnsi"/>
              </w:rPr>
              <w:t>Each competition module will be assessed and marked independently of any other competition activity, using objective and judgement criteria or a combination of both during each task.</w:t>
            </w:r>
          </w:p>
          <w:p w14:paraId="22229495" w14:textId="77777777" w:rsidR="005B44FE" w:rsidRDefault="005B44FE" w:rsidP="005B44FE">
            <w:pPr>
              <w:spacing w:line="240" w:lineRule="auto"/>
              <w:rPr>
                <w:rFonts w:asciiTheme="minorHAnsi" w:hAnsiTheme="minorHAnsi"/>
              </w:rPr>
            </w:pPr>
          </w:p>
          <w:tbl>
            <w:tblPr>
              <w:tblStyle w:val="TableGrid"/>
              <w:tblW w:w="0" w:type="auto"/>
              <w:tblLook w:val="04A0" w:firstRow="1" w:lastRow="0" w:firstColumn="1" w:lastColumn="0" w:noHBand="0" w:noVBand="1"/>
            </w:tblPr>
            <w:tblGrid>
              <w:gridCol w:w="4505"/>
              <w:gridCol w:w="1727"/>
            </w:tblGrid>
            <w:tr w:rsidR="005B44FE" w14:paraId="07ED93E1" w14:textId="77777777" w:rsidTr="00243810">
              <w:tc>
                <w:tcPr>
                  <w:tcW w:w="4505" w:type="dxa"/>
                  <w:shd w:val="clear" w:color="auto" w:fill="2E74B5" w:themeFill="accent1" w:themeFillShade="BF"/>
                </w:tcPr>
                <w:p w14:paraId="23AAD86B" w14:textId="77777777" w:rsidR="005B44FE" w:rsidRPr="00205D87" w:rsidRDefault="005B44FE" w:rsidP="005B44FE">
                  <w:pPr>
                    <w:pBdr>
                      <w:top w:val="none" w:sz="0" w:space="0" w:color="auto"/>
                      <w:left w:val="none" w:sz="0" w:space="0" w:color="auto"/>
                      <w:bottom w:val="none" w:sz="0" w:space="0" w:color="auto"/>
                      <w:right w:val="none" w:sz="0" w:space="0" w:color="auto"/>
                      <w:between w:val="none" w:sz="0" w:space="0" w:color="auto"/>
                    </w:pBdr>
                    <w:spacing w:line="240" w:lineRule="auto"/>
                    <w:rPr>
                      <w:rFonts w:asciiTheme="minorHAnsi" w:hAnsiTheme="minorHAnsi"/>
                      <w:b/>
                      <w:color w:val="FFFFFF" w:themeColor="background1"/>
                    </w:rPr>
                  </w:pPr>
                  <w:r w:rsidRPr="00205D87">
                    <w:rPr>
                      <w:rFonts w:asciiTheme="minorHAnsi" w:hAnsiTheme="minorHAnsi"/>
                      <w:b/>
                      <w:color w:val="FFFFFF" w:themeColor="background1"/>
                    </w:rPr>
                    <w:t>Task Skill</w:t>
                  </w:r>
                </w:p>
              </w:tc>
              <w:tc>
                <w:tcPr>
                  <w:tcW w:w="1727" w:type="dxa"/>
                  <w:shd w:val="clear" w:color="auto" w:fill="2E74B5" w:themeFill="accent1" w:themeFillShade="BF"/>
                </w:tcPr>
                <w:p w14:paraId="6C3D54DD" w14:textId="77777777" w:rsidR="005B44FE" w:rsidRPr="00205D87" w:rsidRDefault="005B44FE" w:rsidP="005B44FE">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Theme="minorHAnsi" w:hAnsiTheme="minorHAnsi"/>
                      <w:b/>
                      <w:color w:val="FFFFFF" w:themeColor="background1"/>
                    </w:rPr>
                  </w:pPr>
                  <w:r w:rsidRPr="00205D87">
                    <w:rPr>
                      <w:rFonts w:asciiTheme="minorHAnsi" w:hAnsiTheme="minorHAnsi"/>
                      <w:b/>
                      <w:color w:val="FFFFFF" w:themeColor="background1"/>
                    </w:rPr>
                    <w:t>Score</w:t>
                  </w:r>
                </w:p>
              </w:tc>
            </w:tr>
            <w:tr w:rsidR="005B44FE" w14:paraId="6AA8F880" w14:textId="77777777" w:rsidTr="00372229">
              <w:tc>
                <w:tcPr>
                  <w:tcW w:w="4505" w:type="dxa"/>
                </w:tcPr>
                <w:p w14:paraId="404EE04D" w14:textId="37AD9A8A" w:rsidR="005B44FE" w:rsidRDefault="005B44FE" w:rsidP="005B44FE">
                  <w:pPr>
                    <w:pBdr>
                      <w:top w:val="none" w:sz="0" w:space="0" w:color="auto"/>
                      <w:left w:val="none" w:sz="0" w:space="0" w:color="auto"/>
                      <w:bottom w:val="none" w:sz="0" w:space="0" w:color="auto"/>
                      <w:right w:val="none" w:sz="0" w:space="0" w:color="auto"/>
                      <w:between w:val="none" w:sz="0" w:space="0" w:color="auto"/>
                    </w:pBdr>
                    <w:spacing w:line="240" w:lineRule="auto"/>
                    <w:rPr>
                      <w:rFonts w:asciiTheme="minorHAnsi" w:hAnsiTheme="minorHAnsi"/>
                    </w:rPr>
                  </w:pPr>
                </w:p>
              </w:tc>
              <w:tc>
                <w:tcPr>
                  <w:tcW w:w="1727" w:type="dxa"/>
                </w:tcPr>
                <w:p w14:paraId="2CFFC157" w14:textId="40B69637" w:rsidR="005B44FE" w:rsidRDefault="005B44FE" w:rsidP="005B44FE">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Theme="minorHAnsi" w:hAnsiTheme="minorHAnsi"/>
                    </w:rPr>
                  </w:pPr>
                </w:p>
              </w:tc>
            </w:tr>
            <w:tr w:rsidR="005B44FE" w14:paraId="4C301868" w14:textId="77777777" w:rsidTr="00372229">
              <w:tc>
                <w:tcPr>
                  <w:tcW w:w="4505" w:type="dxa"/>
                </w:tcPr>
                <w:p w14:paraId="6F5234CB" w14:textId="1A0E82D1" w:rsidR="005B44FE" w:rsidRDefault="005B44FE" w:rsidP="005B44FE">
                  <w:pPr>
                    <w:pBdr>
                      <w:top w:val="none" w:sz="0" w:space="0" w:color="auto"/>
                      <w:left w:val="none" w:sz="0" w:space="0" w:color="auto"/>
                      <w:bottom w:val="none" w:sz="0" w:space="0" w:color="auto"/>
                      <w:right w:val="none" w:sz="0" w:space="0" w:color="auto"/>
                      <w:between w:val="none" w:sz="0" w:space="0" w:color="auto"/>
                    </w:pBdr>
                    <w:spacing w:line="240" w:lineRule="auto"/>
                    <w:rPr>
                      <w:rFonts w:asciiTheme="minorHAnsi" w:hAnsiTheme="minorHAnsi"/>
                    </w:rPr>
                  </w:pPr>
                </w:p>
              </w:tc>
              <w:tc>
                <w:tcPr>
                  <w:tcW w:w="1727" w:type="dxa"/>
                </w:tcPr>
                <w:p w14:paraId="3FC037F9" w14:textId="61281D63" w:rsidR="005B44FE" w:rsidRDefault="005B44FE" w:rsidP="005B44FE">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Theme="minorHAnsi" w:hAnsiTheme="minorHAnsi"/>
                    </w:rPr>
                  </w:pPr>
                </w:p>
              </w:tc>
            </w:tr>
            <w:tr w:rsidR="005B44FE" w14:paraId="069F734A" w14:textId="77777777" w:rsidTr="00372229">
              <w:tc>
                <w:tcPr>
                  <w:tcW w:w="4505" w:type="dxa"/>
                </w:tcPr>
                <w:p w14:paraId="6C253C86" w14:textId="39BD47DE" w:rsidR="005B44FE" w:rsidRDefault="005B44FE" w:rsidP="005B44FE">
                  <w:pPr>
                    <w:pBdr>
                      <w:top w:val="none" w:sz="0" w:space="0" w:color="auto"/>
                      <w:left w:val="none" w:sz="0" w:space="0" w:color="auto"/>
                      <w:bottom w:val="none" w:sz="0" w:space="0" w:color="auto"/>
                      <w:right w:val="none" w:sz="0" w:space="0" w:color="auto"/>
                      <w:between w:val="none" w:sz="0" w:space="0" w:color="auto"/>
                    </w:pBdr>
                    <w:spacing w:line="240" w:lineRule="auto"/>
                    <w:rPr>
                      <w:rFonts w:asciiTheme="minorHAnsi" w:hAnsiTheme="minorHAnsi"/>
                    </w:rPr>
                  </w:pPr>
                </w:p>
              </w:tc>
              <w:tc>
                <w:tcPr>
                  <w:tcW w:w="1727" w:type="dxa"/>
                </w:tcPr>
                <w:p w14:paraId="6B8FCC59" w14:textId="5AFC5786" w:rsidR="005B44FE" w:rsidRDefault="005B44FE" w:rsidP="005B44FE">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Theme="minorHAnsi" w:hAnsiTheme="minorHAnsi"/>
                    </w:rPr>
                  </w:pPr>
                </w:p>
              </w:tc>
            </w:tr>
            <w:tr w:rsidR="005B44FE" w14:paraId="6AF20C31" w14:textId="77777777" w:rsidTr="00372229">
              <w:tc>
                <w:tcPr>
                  <w:tcW w:w="4505" w:type="dxa"/>
                </w:tcPr>
                <w:p w14:paraId="2E168239" w14:textId="2D7AF57A" w:rsidR="005B44FE" w:rsidRDefault="005B44FE" w:rsidP="005B44FE">
                  <w:pPr>
                    <w:pBdr>
                      <w:top w:val="none" w:sz="0" w:space="0" w:color="auto"/>
                      <w:left w:val="none" w:sz="0" w:space="0" w:color="auto"/>
                      <w:bottom w:val="none" w:sz="0" w:space="0" w:color="auto"/>
                      <w:right w:val="none" w:sz="0" w:space="0" w:color="auto"/>
                      <w:between w:val="none" w:sz="0" w:space="0" w:color="auto"/>
                    </w:pBdr>
                    <w:spacing w:line="240" w:lineRule="auto"/>
                    <w:rPr>
                      <w:rFonts w:asciiTheme="minorHAnsi" w:hAnsiTheme="minorHAnsi"/>
                    </w:rPr>
                  </w:pPr>
                </w:p>
              </w:tc>
              <w:tc>
                <w:tcPr>
                  <w:tcW w:w="1727" w:type="dxa"/>
                </w:tcPr>
                <w:p w14:paraId="308EA238" w14:textId="1DB6937D" w:rsidR="005B44FE" w:rsidRDefault="005B44FE" w:rsidP="005B44FE">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Theme="minorHAnsi" w:hAnsiTheme="minorHAnsi"/>
                    </w:rPr>
                  </w:pPr>
                </w:p>
              </w:tc>
            </w:tr>
            <w:tr w:rsidR="005B44FE" w14:paraId="22DD0BD2" w14:textId="77777777" w:rsidTr="00372229">
              <w:tc>
                <w:tcPr>
                  <w:tcW w:w="4505" w:type="dxa"/>
                </w:tcPr>
                <w:p w14:paraId="62CAA970" w14:textId="77777777" w:rsidR="005B44FE" w:rsidRPr="00205D87" w:rsidRDefault="005B44FE" w:rsidP="005B44FE">
                  <w:pPr>
                    <w:pBdr>
                      <w:top w:val="none" w:sz="0" w:space="0" w:color="auto"/>
                      <w:left w:val="none" w:sz="0" w:space="0" w:color="auto"/>
                      <w:bottom w:val="none" w:sz="0" w:space="0" w:color="auto"/>
                      <w:right w:val="none" w:sz="0" w:space="0" w:color="auto"/>
                      <w:between w:val="none" w:sz="0" w:space="0" w:color="auto"/>
                    </w:pBdr>
                    <w:spacing w:line="240" w:lineRule="auto"/>
                    <w:rPr>
                      <w:rFonts w:asciiTheme="minorHAnsi" w:hAnsiTheme="minorHAnsi"/>
                      <w:b/>
                    </w:rPr>
                  </w:pPr>
                  <w:r w:rsidRPr="00205D87">
                    <w:rPr>
                      <w:rFonts w:asciiTheme="minorHAnsi" w:hAnsiTheme="minorHAnsi"/>
                      <w:b/>
                    </w:rPr>
                    <w:t>Total</w:t>
                  </w:r>
                </w:p>
              </w:tc>
              <w:tc>
                <w:tcPr>
                  <w:tcW w:w="1727" w:type="dxa"/>
                </w:tcPr>
                <w:p w14:paraId="13D30E6C" w14:textId="305F09D2" w:rsidR="005B44FE" w:rsidRPr="00205D87" w:rsidRDefault="001E137C" w:rsidP="005B44FE">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Theme="minorHAnsi" w:hAnsiTheme="minorHAnsi"/>
                      <w:b/>
                    </w:rPr>
                  </w:pPr>
                  <w:r>
                    <w:rPr>
                      <w:rFonts w:asciiTheme="minorHAnsi" w:hAnsiTheme="minorHAnsi"/>
                      <w:b/>
                    </w:rPr>
                    <w:t>100</w:t>
                  </w:r>
                </w:p>
              </w:tc>
            </w:tr>
          </w:tbl>
          <w:p w14:paraId="66FD6542" w14:textId="77777777" w:rsidR="005B44FE" w:rsidRPr="00867788" w:rsidRDefault="005B44FE" w:rsidP="005B44FE">
            <w:pPr>
              <w:spacing w:line="240" w:lineRule="auto"/>
              <w:rPr>
                <w:rFonts w:asciiTheme="minorHAnsi" w:hAnsiTheme="minorHAnsi"/>
                <w:b/>
              </w:rPr>
            </w:pPr>
          </w:p>
          <w:p w14:paraId="0617C9DB" w14:textId="77777777" w:rsidR="005B44FE" w:rsidRPr="00867788" w:rsidRDefault="005B44FE" w:rsidP="005B44FE">
            <w:pPr>
              <w:spacing w:line="240" w:lineRule="auto"/>
              <w:rPr>
                <w:rFonts w:asciiTheme="minorHAnsi" w:hAnsiTheme="minorHAnsi"/>
                <w:b/>
              </w:rPr>
            </w:pPr>
            <w:r w:rsidRPr="00867788">
              <w:rPr>
                <w:rFonts w:asciiTheme="minorHAnsi" w:hAnsiTheme="minorHAnsi"/>
              </w:rPr>
              <w:t>For all objective criteria, the following measurement will be used:</w:t>
            </w:r>
          </w:p>
          <w:p w14:paraId="59A77AE6" w14:textId="4EDFABE4" w:rsidR="005B44FE" w:rsidRPr="00867788" w:rsidRDefault="005B44FE" w:rsidP="005B44FE">
            <w:pPr>
              <w:spacing w:line="240" w:lineRule="auto"/>
              <w:rPr>
                <w:rFonts w:asciiTheme="minorHAnsi" w:hAnsiTheme="minorHAnsi"/>
                <w:b/>
              </w:rPr>
            </w:pPr>
          </w:p>
          <w:p w14:paraId="4A2482CA" w14:textId="65592FAC" w:rsidR="007F3AC2" w:rsidRDefault="007F3AC2" w:rsidP="005B44FE">
            <w:pPr>
              <w:spacing w:line="240" w:lineRule="auto"/>
              <w:rPr>
                <w:rFonts w:asciiTheme="minorHAnsi" w:hAnsiTheme="minorHAnsi"/>
              </w:rPr>
            </w:pPr>
          </w:p>
          <w:p w14:paraId="6E1D7552" w14:textId="77777777" w:rsidR="005B44FE" w:rsidRDefault="005B44FE" w:rsidP="005B44FE">
            <w:pPr>
              <w:spacing w:line="240" w:lineRule="auto"/>
              <w:rPr>
                <w:rFonts w:asciiTheme="minorHAnsi" w:hAnsiTheme="minorHAnsi"/>
                <w:b/>
              </w:rPr>
            </w:pPr>
          </w:p>
          <w:p w14:paraId="588D55DB" w14:textId="77777777" w:rsidR="005B44FE" w:rsidRPr="00867788" w:rsidRDefault="005B44FE" w:rsidP="005B44FE">
            <w:pPr>
              <w:spacing w:line="240" w:lineRule="auto"/>
              <w:rPr>
                <w:rFonts w:asciiTheme="minorHAnsi" w:hAnsiTheme="minorHAnsi"/>
                <w:b/>
              </w:rPr>
            </w:pPr>
            <w:r w:rsidRPr="00867788">
              <w:rPr>
                <w:rFonts w:asciiTheme="minorHAnsi" w:hAnsiTheme="minorHAnsi"/>
              </w:rPr>
              <w:t>For all judgement criteria, the following marking scale will be used/ or a variation:</w:t>
            </w:r>
          </w:p>
          <w:p w14:paraId="41238E1F" w14:textId="77777777" w:rsidR="005B44FE" w:rsidRPr="00867788" w:rsidRDefault="005B44FE" w:rsidP="005B44FE">
            <w:pPr>
              <w:spacing w:line="240" w:lineRule="auto"/>
              <w:rPr>
                <w:rFonts w:asciiTheme="minorHAnsi" w:hAnsiTheme="minorHAnsi"/>
                <w:b/>
              </w:rPr>
            </w:pPr>
          </w:p>
          <w:p w14:paraId="0C1013C1" w14:textId="77777777" w:rsidR="005B44FE" w:rsidRPr="00867788" w:rsidRDefault="005B44FE" w:rsidP="005B44FE">
            <w:pPr>
              <w:pStyle w:val="ListParagraph"/>
              <w:numPr>
                <w:ilvl w:val="0"/>
                <w:numId w:val="40"/>
              </w:numPr>
              <w:spacing w:line="240" w:lineRule="auto"/>
              <w:rPr>
                <w:rFonts w:asciiTheme="minorHAnsi" w:hAnsiTheme="minorHAnsi"/>
                <w:b/>
              </w:rPr>
            </w:pPr>
            <w:r>
              <w:rPr>
                <w:rFonts w:asciiTheme="minorHAnsi" w:hAnsiTheme="minorHAnsi"/>
              </w:rPr>
              <w:t xml:space="preserve">0 = </w:t>
            </w:r>
            <w:r w:rsidRPr="00867788">
              <w:rPr>
                <w:rFonts w:asciiTheme="minorHAnsi" w:hAnsiTheme="minorHAnsi"/>
              </w:rPr>
              <w:t>Does not meet industry standard</w:t>
            </w:r>
          </w:p>
          <w:p w14:paraId="5FD29A72" w14:textId="77777777" w:rsidR="005B44FE" w:rsidRPr="00867788" w:rsidRDefault="005B44FE" w:rsidP="005B44FE">
            <w:pPr>
              <w:pStyle w:val="ListParagraph"/>
              <w:numPr>
                <w:ilvl w:val="0"/>
                <w:numId w:val="40"/>
              </w:numPr>
              <w:spacing w:line="240" w:lineRule="auto"/>
              <w:rPr>
                <w:rFonts w:asciiTheme="minorHAnsi" w:hAnsiTheme="minorHAnsi"/>
                <w:b/>
              </w:rPr>
            </w:pPr>
            <w:r>
              <w:rPr>
                <w:rFonts w:asciiTheme="minorHAnsi" w:hAnsiTheme="minorHAnsi"/>
              </w:rPr>
              <w:t xml:space="preserve">1 = </w:t>
            </w:r>
            <w:r w:rsidRPr="00867788">
              <w:rPr>
                <w:rFonts w:asciiTheme="minorHAnsi" w:hAnsiTheme="minorHAnsi"/>
              </w:rPr>
              <w:t>Meets minimum industry standard</w:t>
            </w:r>
          </w:p>
          <w:p w14:paraId="2D7BDE42" w14:textId="77777777" w:rsidR="005B44FE" w:rsidRPr="00867788" w:rsidRDefault="005B44FE" w:rsidP="005B44FE">
            <w:pPr>
              <w:pStyle w:val="ListParagraph"/>
              <w:numPr>
                <w:ilvl w:val="0"/>
                <w:numId w:val="40"/>
              </w:numPr>
              <w:spacing w:line="240" w:lineRule="auto"/>
              <w:rPr>
                <w:rFonts w:asciiTheme="minorHAnsi" w:hAnsiTheme="minorHAnsi"/>
                <w:b/>
              </w:rPr>
            </w:pPr>
            <w:r>
              <w:rPr>
                <w:rFonts w:asciiTheme="minorHAnsi" w:hAnsiTheme="minorHAnsi"/>
              </w:rPr>
              <w:t xml:space="preserve">2 = </w:t>
            </w:r>
            <w:r w:rsidRPr="00867788">
              <w:rPr>
                <w:rFonts w:asciiTheme="minorHAnsi" w:hAnsiTheme="minorHAnsi"/>
              </w:rPr>
              <w:t>Meets industry standard</w:t>
            </w:r>
          </w:p>
          <w:p w14:paraId="040A5176" w14:textId="77777777" w:rsidR="005B44FE" w:rsidRPr="00867788" w:rsidRDefault="005B44FE" w:rsidP="005B44FE">
            <w:pPr>
              <w:pStyle w:val="ListParagraph"/>
              <w:numPr>
                <w:ilvl w:val="0"/>
                <w:numId w:val="40"/>
              </w:numPr>
              <w:spacing w:line="240" w:lineRule="auto"/>
              <w:rPr>
                <w:rFonts w:asciiTheme="minorHAnsi" w:hAnsiTheme="minorHAnsi"/>
                <w:b/>
              </w:rPr>
            </w:pPr>
            <w:r>
              <w:rPr>
                <w:rFonts w:asciiTheme="minorHAnsi" w:hAnsiTheme="minorHAnsi"/>
              </w:rPr>
              <w:t xml:space="preserve">3 = </w:t>
            </w:r>
            <w:r w:rsidRPr="00867788">
              <w:rPr>
                <w:rFonts w:asciiTheme="minorHAnsi" w:hAnsiTheme="minorHAnsi"/>
              </w:rPr>
              <w:t>Exceeds industry standard</w:t>
            </w:r>
          </w:p>
          <w:p w14:paraId="1AE3DA49" w14:textId="77777777" w:rsidR="005B44FE" w:rsidRPr="00867788" w:rsidRDefault="005B44FE" w:rsidP="005B44FE">
            <w:pPr>
              <w:spacing w:line="240" w:lineRule="auto"/>
              <w:rPr>
                <w:rFonts w:asciiTheme="minorHAnsi" w:hAnsiTheme="minorHAnsi"/>
                <w:b/>
              </w:rPr>
            </w:pPr>
          </w:p>
          <w:p w14:paraId="23D466DC" w14:textId="113E1CAF" w:rsidR="005B44FE" w:rsidRPr="005B44FE" w:rsidRDefault="005B44FE" w:rsidP="005B44FE">
            <w:pPr>
              <w:spacing w:line="240" w:lineRule="auto"/>
              <w:rPr>
                <w:rFonts w:asciiTheme="minorHAnsi" w:hAnsiTheme="minorHAnsi"/>
                <w:b/>
              </w:rPr>
            </w:pPr>
            <w:r w:rsidRPr="00867788">
              <w:rPr>
                <w:rFonts w:asciiTheme="minorHAnsi" w:hAnsiTheme="minorHAnsi"/>
              </w:rPr>
              <w:t>Each competition module will be assessed and marked independently of any other competition activity. Once marks have been awarded by each of the judges, they will be averaged to obtain the final mark.</w:t>
            </w:r>
            <w:r>
              <w:rPr>
                <w:rFonts w:asciiTheme="minorHAnsi" w:hAnsiTheme="minorHAnsi"/>
                <w:b/>
              </w:rPr>
              <w:t xml:space="preserve"> </w:t>
            </w:r>
            <w:r>
              <w:rPr>
                <w:rFonts w:asciiTheme="minorHAnsi" w:hAnsiTheme="minorHAnsi"/>
              </w:rPr>
              <w:t>The</w:t>
            </w:r>
            <w:r w:rsidRPr="00867788">
              <w:rPr>
                <w:rFonts w:asciiTheme="minorHAnsi" w:hAnsiTheme="minorHAnsi"/>
              </w:rPr>
              <w:t xml:space="preserve"> panel of judges has been selected from a range of industry, </w:t>
            </w:r>
            <w:proofErr w:type="gramStart"/>
            <w:r w:rsidRPr="00867788">
              <w:rPr>
                <w:rFonts w:asciiTheme="minorHAnsi" w:hAnsiTheme="minorHAnsi"/>
              </w:rPr>
              <w:t>college</w:t>
            </w:r>
            <w:proofErr w:type="gramEnd"/>
            <w:r w:rsidRPr="00867788">
              <w:rPr>
                <w:rFonts w:asciiTheme="minorHAnsi" w:hAnsiTheme="minorHAnsi"/>
              </w:rPr>
              <w:t xml:space="preserve"> and training provider representatives. The judges’ decisions will be moderated and quality assured.</w:t>
            </w:r>
          </w:p>
        </w:tc>
      </w:tr>
      <w:tr w:rsidR="00101424" w14:paraId="6A5699BE" w14:textId="77777777" w:rsidTr="00243810">
        <w:tc>
          <w:tcPr>
            <w:tcW w:w="404" w:type="dxa"/>
            <w:shd w:val="clear" w:color="auto" w:fill="2E74B5" w:themeFill="accent1" w:themeFillShade="BF"/>
          </w:tcPr>
          <w:p w14:paraId="0B1C762C" w14:textId="1754F846" w:rsidR="00101424" w:rsidRPr="005E21F8" w:rsidRDefault="00101424" w:rsidP="00BF446D">
            <w:pPr>
              <w:pBdr>
                <w:top w:val="none" w:sz="0" w:space="0" w:color="auto"/>
                <w:left w:val="none" w:sz="0" w:space="0" w:color="auto"/>
                <w:bottom w:val="none" w:sz="0" w:space="0" w:color="auto"/>
                <w:right w:val="none" w:sz="0" w:space="0" w:color="auto"/>
                <w:between w:val="none" w:sz="0" w:space="0" w:color="auto"/>
              </w:pBdr>
              <w:spacing w:line="240" w:lineRule="auto"/>
              <w:rPr>
                <w:rFonts w:asciiTheme="minorHAnsi" w:hAnsiTheme="minorHAnsi"/>
                <w:b/>
                <w:bCs/>
                <w:color w:val="FFFFFF" w:themeColor="background1"/>
              </w:rPr>
            </w:pPr>
            <w:r>
              <w:rPr>
                <w:rFonts w:asciiTheme="minorHAnsi" w:hAnsiTheme="minorHAnsi"/>
                <w:b/>
                <w:bCs/>
                <w:color w:val="FFFFFF" w:themeColor="background1"/>
              </w:rPr>
              <w:lastRenderedPageBreak/>
              <w:t>8</w:t>
            </w:r>
          </w:p>
        </w:tc>
        <w:tc>
          <w:tcPr>
            <w:tcW w:w="1777" w:type="dxa"/>
            <w:shd w:val="clear" w:color="auto" w:fill="D5DCE4" w:themeFill="text2" w:themeFillTint="33"/>
          </w:tcPr>
          <w:p w14:paraId="5DEE3AC4" w14:textId="44202E41" w:rsidR="00101424" w:rsidRDefault="00101424" w:rsidP="00BF446D">
            <w:pPr>
              <w:pBdr>
                <w:top w:val="none" w:sz="0" w:space="0" w:color="auto"/>
                <w:left w:val="none" w:sz="0" w:space="0" w:color="auto"/>
                <w:bottom w:val="none" w:sz="0" w:space="0" w:color="auto"/>
                <w:right w:val="none" w:sz="0" w:space="0" w:color="auto"/>
                <w:between w:val="none" w:sz="0" w:space="0" w:color="auto"/>
              </w:pBdr>
              <w:spacing w:line="240" w:lineRule="auto"/>
              <w:rPr>
                <w:rFonts w:asciiTheme="minorHAnsi" w:hAnsiTheme="minorHAnsi"/>
              </w:rPr>
            </w:pPr>
            <w:r>
              <w:rPr>
                <w:rFonts w:asciiTheme="minorHAnsi" w:hAnsiTheme="minorHAnsi"/>
              </w:rPr>
              <w:t xml:space="preserve">Judges &amp; </w:t>
            </w:r>
            <w:proofErr w:type="gramStart"/>
            <w:r>
              <w:rPr>
                <w:rFonts w:asciiTheme="minorHAnsi" w:hAnsiTheme="minorHAnsi"/>
              </w:rPr>
              <w:t>Marking</w:t>
            </w:r>
            <w:proofErr w:type="gramEnd"/>
          </w:p>
        </w:tc>
        <w:tc>
          <w:tcPr>
            <w:tcW w:w="2776" w:type="dxa"/>
          </w:tcPr>
          <w:p w14:paraId="175167AB" w14:textId="1E067A7F" w:rsidR="00101424" w:rsidRDefault="00101424" w:rsidP="005B44FE">
            <w:pPr>
              <w:pBdr>
                <w:top w:val="none" w:sz="0" w:space="0" w:color="auto"/>
                <w:left w:val="none" w:sz="0" w:space="0" w:color="auto"/>
                <w:bottom w:val="none" w:sz="0" w:space="0" w:color="auto"/>
                <w:right w:val="none" w:sz="0" w:space="0" w:color="auto"/>
                <w:between w:val="none" w:sz="0" w:space="0" w:color="auto"/>
              </w:pBdr>
              <w:spacing w:line="240" w:lineRule="auto"/>
              <w:rPr>
                <w:rFonts w:asciiTheme="minorHAnsi" w:hAnsiTheme="minorHAnsi"/>
              </w:rPr>
            </w:pPr>
            <w:r>
              <w:rPr>
                <w:rFonts w:asciiTheme="minorHAnsi" w:hAnsiTheme="minorHAnsi"/>
              </w:rPr>
              <w:t>This competition benefits from college and external judges.</w:t>
            </w:r>
          </w:p>
        </w:tc>
        <w:tc>
          <w:tcPr>
            <w:tcW w:w="9780" w:type="dxa"/>
            <w:shd w:val="clear" w:color="auto" w:fill="FBE4D5" w:themeFill="accent2" w:themeFillTint="33"/>
          </w:tcPr>
          <w:p w14:paraId="59004450" w14:textId="77777777" w:rsidR="00101424" w:rsidRDefault="00101424" w:rsidP="00101424">
            <w:pPr>
              <w:spacing w:line="240" w:lineRule="auto"/>
              <w:rPr>
                <w:rFonts w:asciiTheme="minorHAnsi" w:hAnsiTheme="minorHAnsi"/>
              </w:rPr>
            </w:pPr>
            <w:r>
              <w:rPr>
                <w:rFonts w:asciiTheme="minorHAnsi" w:hAnsiTheme="minorHAnsi"/>
              </w:rPr>
              <w:t>The KFE competition will use marking guides best suited to the industry event. An example scoring sheet is below.</w:t>
            </w:r>
          </w:p>
          <w:p w14:paraId="7A498DD2" w14:textId="77777777" w:rsidR="00101424" w:rsidRDefault="00101424" w:rsidP="00101424">
            <w:pPr>
              <w:spacing w:line="240" w:lineRule="auto"/>
              <w:rPr>
                <w:rFonts w:asciiTheme="minorHAnsi" w:hAnsiTheme="minorHAnsi"/>
              </w:rPr>
            </w:pPr>
          </w:p>
          <w:p w14:paraId="72D2AC8B" w14:textId="45E9B9D0" w:rsidR="00101424" w:rsidRDefault="00101424" w:rsidP="00101424">
            <w:pPr>
              <w:spacing w:line="240" w:lineRule="auto"/>
              <w:rPr>
                <w:rFonts w:asciiTheme="minorHAnsi" w:hAnsiTheme="minorHAnsi"/>
              </w:rPr>
            </w:pPr>
            <w:r>
              <w:rPr>
                <w:rFonts w:asciiTheme="minorHAnsi" w:hAnsiTheme="minorHAnsi"/>
              </w:rPr>
              <w:t>Judges will be selected from the expert KFE staff drawn from various colleges. Panels will normally number three to five judges and in some cases may include an external judge from the industry sector or an awarding body. Judges’ decisions are final in all instances, although scoring will be open and transparent.</w:t>
            </w:r>
          </w:p>
          <w:p w14:paraId="328A487D" w14:textId="7E0BBAC6" w:rsidR="00101424" w:rsidRDefault="00101424" w:rsidP="00101424">
            <w:pPr>
              <w:spacing w:line="240" w:lineRule="auto"/>
              <w:rPr>
                <w:rFonts w:asciiTheme="minorHAnsi" w:hAnsiTheme="minorHAnsi"/>
              </w:rPr>
            </w:pPr>
          </w:p>
          <w:p w14:paraId="3370BDCF" w14:textId="0E1B4FD1" w:rsidR="00101424" w:rsidRPr="00101424" w:rsidRDefault="00101424" w:rsidP="00101424">
            <w:pPr>
              <w:spacing w:line="240" w:lineRule="auto"/>
              <w:rPr>
                <w:rFonts w:asciiTheme="minorHAnsi" w:hAnsiTheme="minorHAnsi" w:cs="Open Sans"/>
                <w:b/>
                <w:color w:val="000000" w:themeColor="text1"/>
              </w:rPr>
            </w:pPr>
            <w:r w:rsidRPr="00101424">
              <w:rPr>
                <w:rFonts w:asciiTheme="minorHAnsi" w:hAnsiTheme="minorHAnsi" w:cs="Open Sans SemiBold"/>
                <w:b/>
                <w:color w:val="000000" w:themeColor="text1"/>
              </w:rPr>
              <w:t>JUDGE MARKING SHEET (</w:t>
            </w:r>
            <w:r w:rsidR="001E137C">
              <w:rPr>
                <w:rFonts w:asciiTheme="minorHAnsi" w:hAnsiTheme="minorHAnsi" w:cs="Open Sans SemiBold"/>
                <w:b/>
                <w:color w:val="000000" w:themeColor="text1"/>
              </w:rPr>
              <w:t>XXXXXXX</w:t>
            </w:r>
            <w:r w:rsidRPr="00101424">
              <w:rPr>
                <w:rFonts w:asciiTheme="minorHAnsi" w:hAnsiTheme="minorHAnsi" w:cs="Open Sans SemiBold"/>
                <w:b/>
                <w:color w:val="000000" w:themeColor="text1"/>
              </w:rPr>
              <w:t>)</w:t>
            </w:r>
          </w:p>
          <w:p w14:paraId="072E7709" w14:textId="77777777" w:rsidR="00101424" w:rsidRPr="009B32B7" w:rsidRDefault="00101424" w:rsidP="00101424">
            <w:pPr>
              <w:spacing w:line="240" w:lineRule="auto"/>
              <w:rPr>
                <w:rFonts w:asciiTheme="minorHAnsi" w:hAnsiTheme="minorHAnsi" w:cs="Open Sans"/>
                <w:b/>
                <w:color w:val="C00000"/>
                <w:sz w:val="10"/>
                <w:szCs w:val="10"/>
              </w:rPr>
            </w:pPr>
          </w:p>
          <w:tbl>
            <w:tblPr>
              <w:tblStyle w:val="TableGrid"/>
              <w:tblW w:w="9351" w:type="dxa"/>
              <w:tblLook w:val="04A0" w:firstRow="1" w:lastRow="0" w:firstColumn="1" w:lastColumn="0" w:noHBand="0" w:noVBand="1"/>
            </w:tblPr>
            <w:tblGrid>
              <w:gridCol w:w="2515"/>
              <w:gridCol w:w="1706"/>
              <w:gridCol w:w="1710"/>
              <w:gridCol w:w="1710"/>
              <w:gridCol w:w="1710"/>
            </w:tblGrid>
            <w:tr w:rsidR="00101424" w14:paraId="7B31356B" w14:textId="77777777" w:rsidTr="00243810">
              <w:tc>
                <w:tcPr>
                  <w:tcW w:w="2515" w:type="dxa"/>
                  <w:shd w:val="clear" w:color="auto" w:fill="2E74B5" w:themeFill="accent1" w:themeFillShade="BF"/>
                </w:tcPr>
                <w:p w14:paraId="1C9936AA" w14:textId="77777777" w:rsidR="00101424" w:rsidRPr="00F63964" w:rsidRDefault="00101424" w:rsidP="00101424">
                  <w:pPr>
                    <w:pBdr>
                      <w:top w:val="none" w:sz="0" w:space="0" w:color="auto"/>
                      <w:left w:val="none" w:sz="0" w:space="0" w:color="auto"/>
                      <w:bottom w:val="none" w:sz="0" w:space="0" w:color="auto"/>
                      <w:right w:val="none" w:sz="0" w:space="0" w:color="auto"/>
                      <w:between w:val="none" w:sz="0" w:space="0" w:color="auto"/>
                    </w:pBdr>
                    <w:rPr>
                      <w:rFonts w:asciiTheme="minorHAnsi" w:hAnsiTheme="minorHAnsi"/>
                      <w:b/>
                      <w:color w:val="FFFFFF" w:themeColor="background1"/>
                    </w:rPr>
                  </w:pPr>
                  <w:r w:rsidRPr="00F63964">
                    <w:rPr>
                      <w:rFonts w:asciiTheme="minorHAnsi" w:hAnsiTheme="minorHAnsi"/>
                      <w:b/>
                      <w:color w:val="FFFFFF" w:themeColor="background1"/>
                    </w:rPr>
                    <w:t xml:space="preserve">Competitor </w:t>
                  </w:r>
                  <w:r>
                    <w:rPr>
                      <w:rFonts w:asciiTheme="minorHAnsi" w:hAnsiTheme="minorHAnsi"/>
                      <w:b/>
                      <w:color w:val="FFFFFF" w:themeColor="background1"/>
                    </w:rPr>
                    <w:t>Name</w:t>
                  </w:r>
                </w:p>
              </w:tc>
              <w:tc>
                <w:tcPr>
                  <w:tcW w:w="1706" w:type="dxa"/>
                  <w:shd w:val="clear" w:color="auto" w:fill="2E74B5" w:themeFill="accent1" w:themeFillShade="BF"/>
                </w:tcPr>
                <w:p w14:paraId="7FF095C4" w14:textId="4CA29FF3" w:rsidR="00101424" w:rsidRPr="00F63964" w:rsidRDefault="00101424" w:rsidP="00101424">
                  <w:pPr>
                    <w:pBdr>
                      <w:top w:val="none" w:sz="0" w:space="0" w:color="auto"/>
                      <w:left w:val="none" w:sz="0" w:space="0" w:color="auto"/>
                      <w:bottom w:val="none" w:sz="0" w:space="0" w:color="auto"/>
                      <w:right w:val="none" w:sz="0" w:space="0" w:color="auto"/>
                      <w:between w:val="none" w:sz="0" w:space="0" w:color="auto"/>
                    </w:pBdr>
                    <w:rPr>
                      <w:rFonts w:asciiTheme="minorHAnsi" w:hAnsiTheme="minorHAnsi"/>
                      <w:b/>
                      <w:color w:val="FFFFFF" w:themeColor="background1"/>
                    </w:rPr>
                  </w:pPr>
                  <w:r w:rsidRPr="00F63964">
                    <w:rPr>
                      <w:rFonts w:asciiTheme="minorHAnsi" w:hAnsiTheme="minorHAnsi"/>
                      <w:b/>
                      <w:color w:val="FFFFFF" w:themeColor="background1"/>
                    </w:rPr>
                    <w:t xml:space="preserve">Score Task </w:t>
                  </w:r>
                  <w:r w:rsidR="00243810">
                    <w:rPr>
                      <w:rFonts w:asciiTheme="minorHAnsi" w:hAnsiTheme="minorHAnsi"/>
                      <w:b/>
                      <w:color w:val="FFFFFF" w:themeColor="background1"/>
                    </w:rPr>
                    <w:t>1</w:t>
                  </w:r>
                </w:p>
              </w:tc>
              <w:tc>
                <w:tcPr>
                  <w:tcW w:w="1710" w:type="dxa"/>
                  <w:shd w:val="clear" w:color="auto" w:fill="2E74B5" w:themeFill="accent1" w:themeFillShade="BF"/>
                </w:tcPr>
                <w:p w14:paraId="7D75EA7F" w14:textId="6FEEE556" w:rsidR="00101424" w:rsidRPr="00F63964" w:rsidRDefault="00101424" w:rsidP="00101424">
                  <w:pPr>
                    <w:pBdr>
                      <w:top w:val="none" w:sz="0" w:space="0" w:color="auto"/>
                      <w:left w:val="none" w:sz="0" w:space="0" w:color="auto"/>
                      <w:bottom w:val="none" w:sz="0" w:space="0" w:color="auto"/>
                      <w:right w:val="none" w:sz="0" w:space="0" w:color="auto"/>
                      <w:between w:val="none" w:sz="0" w:space="0" w:color="auto"/>
                    </w:pBdr>
                    <w:rPr>
                      <w:rFonts w:asciiTheme="minorHAnsi" w:hAnsiTheme="minorHAnsi"/>
                      <w:b/>
                      <w:color w:val="FFFFFF" w:themeColor="background1"/>
                    </w:rPr>
                  </w:pPr>
                  <w:r w:rsidRPr="00F63964">
                    <w:rPr>
                      <w:rFonts w:asciiTheme="minorHAnsi" w:hAnsiTheme="minorHAnsi"/>
                      <w:b/>
                      <w:color w:val="FFFFFF" w:themeColor="background1"/>
                    </w:rPr>
                    <w:t xml:space="preserve">Score Task </w:t>
                  </w:r>
                  <w:r w:rsidR="00243810">
                    <w:rPr>
                      <w:rFonts w:asciiTheme="minorHAnsi" w:hAnsiTheme="minorHAnsi"/>
                      <w:b/>
                      <w:color w:val="FFFFFF" w:themeColor="background1"/>
                    </w:rPr>
                    <w:t>2</w:t>
                  </w:r>
                </w:p>
              </w:tc>
              <w:tc>
                <w:tcPr>
                  <w:tcW w:w="1710" w:type="dxa"/>
                  <w:shd w:val="clear" w:color="auto" w:fill="2E74B5" w:themeFill="accent1" w:themeFillShade="BF"/>
                </w:tcPr>
                <w:p w14:paraId="5CD616D5" w14:textId="3AE0FE31" w:rsidR="00101424" w:rsidRPr="00F63964" w:rsidRDefault="00101424" w:rsidP="00101424">
                  <w:pPr>
                    <w:pBdr>
                      <w:top w:val="none" w:sz="0" w:space="0" w:color="auto"/>
                      <w:left w:val="none" w:sz="0" w:space="0" w:color="auto"/>
                      <w:bottom w:val="none" w:sz="0" w:space="0" w:color="auto"/>
                      <w:right w:val="none" w:sz="0" w:space="0" w:color="auto"/>
                      <w:between w:val="none" w:sz="0" w:space="0" w:color="auto"/>
                    </w:pBdr>
                    <w:rPr>
                      <w:rFonts w:asciiTheme="minorHAnsi" w:hAnsiTheme="minorHAnsi"/>
                      <w:b/>
                      <w:color w:val="FFFFFF" w:themeColor="background1"/>
                    </w:rPr>
                  </w:pPr>
                  <w:r>
                    <w:rPr>
                      <w:rFonts w:asciiTheme="minorHAnsi" w:hAnsiTheme="minorHAnsi"/>
                      <w:b/>
                      <w:color w:val="FFFFFF" w:themeColor="background1"/>
                    </w:rPr>
                    <w:t>Score Task 3</w:t>
                  </w:r>
                </w:p>
              </w:tc>
              <w:tc>
                <w:tcPr>
                  <w:tcW w:w="1710" w:type="dxa"/>
                  <w:shd w:val="clear" w:color="auto" w:fill="2E74B5" w:themeFill="accent1" w:themeFillShade="BF"/>
                </w:tcPr>
                <w:p w14:paraId="1C36BE5A" w14:textId="77777777" w:rsidR="00101424" w:rsidRPr="00F63964" w:rsidRDefault="00101424" w:rsidP="00101424">
                  <w:pPr>
                    <w:pBdr>
                      <w:top w:val="none" w:sz="0" w:space="0" w:color="auto"/>
                      <w:left w:val="none" w:sz="0" w:space="0" w:color="auto"/>
                      <w:bottom w:val="none" w:sz="0" w:space="0" w:color="auto"/>
                      <w:right w:val="none" w:sz="0" w:space="0" w:color="auto"/>
                      <w:between w:val="none" w:sz="0" w:space="0" w:color="auto"/>
                    </w:pBdr>
                    <w:rPr>
                      <w:rFonts w:asciiTheme="minorHAnsi" w:hAnsiTheme="minorHAnsi"/>
                      <w:b/>
                      <w:color w:val="FFFFFF" w:themeColor="background1"/>
                    </w:rPr>
                  </w:pPr>
                  <w:r w:rsidRPr="00F63964">
                    <w:rPr>
                      <w:rFonts w:asciiTheme="minorHAnsi" w:hAnsiTheme="minorHAnsi"/>
                      <w:b/>
                      <w:color w:val="FFFFFF" w:themeColor="background1"/>
                    </w:rPr>
                    <w:t>Total Score</w:t>
                  </w:r>
                </w:p>
              </w:tc>
            </w:tr>
            <w:tr w:rsidR="00101424" w14:paraId="581471C8" w14:textId="77777777" w:rsidTr="00372229">
              <w:tc>
                <w:tcPr>
                  <w:tcW w:w="2515" w:type="dxa"/>
                </w:tcPr>
                <w:p w14:paraId="5C8A6E83" w14:textId="2893AB81" w:rsidR="00101424" w:rsidRDefault="00101424" w:rsidP="00101424">
                  <w:pPr>
                    <w:pBdr>
                      <w:top w:val="none" w:sz="0" w:space="0" w:color="auto"/>
                      <w:left w:val="none" w:sz="0" w:space="0" w:color="auto"/>
                      <w:bottom w:val="none" w:sz="0" w:space="0" w:color="auto"/>
                      <w:right w:val="none" w:sz="0" w:space="0" w:color="auto"/>
                      <w:between w:val="none" w:sz="0" w:space="0" w:color="auto"/>
                    </w:pBdr>
                    <w:rPr>
                      <w:rFonts w:asciiTheme="minorHAnsi" w:hAnsiTheme="minorHAnsi"/>
                    </w:rPr>
                  </w:pPr>
                  <w:r>
                    <w:rPr>
                      <w:rFonts w:asciiTheme="minorHAnsi" w:hAnsiTheme="minorHAnsi"/>
                    </w:rPr>
                    <w:t>1</w:t>
                  </w:r>
                </w:p>
              </w:tc>
              <w:tc>
                <w:tcPr>
                  <w:tcW w:w="1706" w:type="dxa"/>
                </w:tcPr>
                <w:p w14:paraId="45BE886F" w14:textId="77777777" w:rsidR="00101424" w:rsidRDefault="00101424" w:rsidP="00101424">
                  <w:pPr>
                    <w:pBdr>
                      <w:top w:val="none" w:sz="0" w:space="0" w:color="auto"/>
                      <w:left w:val="none" w:sz="0" w:space="0" w:color="auto"/>
                      <w:bottom w:val="none" w:sz="0" w:space="0" w:color="auto"/>
                      <w:right w:val="none" w:sz="0" w:space="0" w:color="auto"/>
                      <w:between w:val="none" w:sz="0" w:space="0" w:color="auto"/>
                    </w:pBdr>
                    <w:rPr>
                      <w:rFonts w:asciiTheme="minorHAnsi" w:hAnsiTheme="minorHAnsi"/>
                    </w:rPr>
                  </w:pPr>
                </w:p>
              </w:tc>
              <w:tc>
                <w:tcPr>
                  <w:tcW w:w="1710" w:type="dxa"/>
                </w:tcPr>
                <w:p w14:paraId="3984D2EE" w14:textId="77777777" w:rsidR="00101424" w:rsidRDefault="00101424" w:rsidP="00101424">
                  <w:pPr>
                    <w:pBdr>
                      <w:top w:val="none" w:sz="0" w:space="0" w:color="auto"/>
                      <w:left w:val="none" w:sz="0" w:space="0" w:color="auto"/>
                      <w:bottom w:val="none" w:sz="0" w:space="0" w:color="auto"/>
                      <w:right w:val="none" w:sz="0" w:space="0" w:color="auto"/>
                      <w:between w:val="none" w:sz="0" w:space="0" w:color="auto"/>
                    </w:pBdr>
                    <w:rPr>
                      <w:rFonts w:asciiTheme="minorHAnsi" w:hAnsiTheme="minorHAnsi"/>
                    </w:rPr>
                  </w:pPr>
                </w:p>
              </w:tc>
              <w:tc>
                <w:tcPr>
                  <w:tcW w:w="1710" w:type="dxa"/>
                </w:tcPr>
                <w:p w14:paraId="379CCEAD" w14:textId="77777777" w:rsidR="00101424" w:rsidRDefault="00101424" w:rsidP="00101424">
                  <w:pPr>
                    <w:pBdr>
                      <w:top w:val="none" w:sz="0" w:space="0" w:color="auto"/>
                      <w:left w:val="none" w:sz="0" w:space="0" w:color="auto"/>
                      <w:bottom w:val="none" w:sz="0" w:space="0" w:color="auto"/>
                      <w:right w:val="none" w:sz="0" w:space="0" w:color="auto"/>
                      <w:between w:val="none" w:sz="0" w:space="0" w:color="auto"/>
                    </w:pBdr>
                    <w:rPr>
                      <w:rFonts w:asciiTheme="minorHAnsi" w:hAnsiTheme="minorHAnsi"/>
                    </w:rPr>
                  </w:pPr>
                </w:p>
              </w:tc>
              <w:tc>
                <w:tcPr>
                  <w:tcW w:w="1710" w:type="dxa"/>
                </w:tcPr>
                <w:p w14:paraId="15B19100" w14:textId="77777777" w:rsidR="00101424" w:rsidRDefault="00101424" w:rsidP="00101424">
                  <w:pPr>
                    <w:pBdr>
                      <w:top w:val="none" w:sz="0" w:space="0" w:color="auto"/>
                      <w:left w:val="none" w:sz="0" w:space="0" w:color="auto"/>
                      <w:bottom w:val="none" w:sz="0" w:space="0" w:color="auto"/>
                      <w:right w:val="none" w:sz="0" w:space="0" w:color="auto"/>
                      <w:between w:val="none" w:sz="0" w:space="0" w:color="auto"/>
                    </w:pBdr>
                    <w:rPr>
                      <w:rFonts w:asciiTheme="minorHAnsi" w:hAnsiTheme="minorHAnsi"/>
                    </w:rPr>
                  </w:pPr>
                </w:p>
              </w:tc>
            </w:tr>
            <w:tr w:rsidR="00101424" w14:paraId="5F89A685" w14:textId="77777777" w:rsidTr="00372229">
              <w:tc>
                <w:tcPr>
                  <w:tcW w:w="2515" w:type="dxa"/>
                </w:tcPr>
                <w:p w14:paraId="679DEB67" w14:textId="44272D42" w:rsidR="00101424" w:rsidRDefault="00101424" w:rsidP="00101424">
                  <w:pPr>
                    <w:pBdr>
                      <w:top w:val="none" w:sz="0" w:space="0" w:color="auto"/>
                      <w:left w:val="none" w:sz="0" w:space="0" w:color="auto"/>
                      <w:bottom w:val="none" w:sz="0" w:space="0" w:color="auto"/>
                      <w:right w:val="none" w:sz="0" w:space="0" w:color="auto"/>
                      <w:between w:val="none" w:sz="0" w:space="0" w:color="auto"/>
                    </w:pBdr>
                    <w:rPr>
                      <w:rFonts w:asciiTheme="minorHAnsi" w:hAnsiTheme="minorHAnsi"/>
                    </w:rPr>
                  </w:pPr>
                  <w:r>
                    <w:rPr>
                      <w:rFonts w:asciiTheme="minorHAnsi" w:hAnsiTheme="minorHAnsi"/>
                    </w:rPr>
                    <w:t>2</w:t>
                  </w:r>
                </w:p>
              </w:tc>
              <w:tc>
                <w:tcPr>
                  <w:tcW w:w="1706" w:type="dxa"/>
                </w:tcPr>
                <w:p w14:paraId="305CCCD3" w14:textId="77777777" w:rsidR="00101424" w:rsidRDefault="00101424" w:rsidP="00101424">
                  <w:pPr>
                    <w:pBdr>
                      <w:top w:val="none" w:sz="0" w:space="0" w:color="auto"/>
                      <w:left w:val="none" w:sz="0" w:space="0" w:color="auto"/>
                      <w:bottom w:val="none" w:sz="0" w:space="0" w:color="auto"/>
                      <w:right w:val="none" w:sz="0" w:space="0" w:color="auto"/>
                      <w:between w:val="none" w:sz="0" w:space="0" w:color="auto"/>
                    </w:pBdr>
                    <w:rPr>
                      <w:rFonts w:asciiTheme="minorHAnsi" w:hAnsiTheme="minorHAnsi"/>
                    </w:rPr>
                  </w:pPr>
                </w:p>
              </w:tc>
              <w:tc>
                <w:tcPr>
                  <w:tcW w:w="1710" w:type="dxa"/>
                </w:tcPr>
                <w:p w14:paraId="732A7E89" w14:textId="77777777" w:rsidR="00101424" w:rsidRDefault="00101424" w:rsidP="00101424">
                  <w:pPr>
                    <w:pBdr>
                      <w:top w:val="none" w:sz="0" w:space="0" w:color="auto"/>
                      <w:left w:val="none" w:sz="0" w:space="0" w:color="auto"/>
                      <w:bottom w:val="none" w:sz="0" w:space="0" w:color="auto"/>
                      <w:right w:val="none" w:sz="0" w:space="0" w:color="auto"/>
                      <w:between w:val="none" w:sz="0" w:space="0" w:color="auto"/>
                    </w:pBdr>
                    <w:rPr>
                      <w:rFonts w:asciiTheme="minorHAnsi" w:hAnsiTheme="minorHAnsi"/>
                    </w:rPr>
                  </w:pPr>
                </w:p>
              </w:tc>
              <w:tc>
                <w:tcPr>
                  <w:tcW w:w="1710" w:type="dxa"/>
                </w:tcPr>
                <w:p w14:paraId="40453D57" w14:textId="77777777" w:rsidR="00101424" w:rsidRDefault="00101424" w:rsidP="00101424">
                  <w:pPr>
                    <w:pBdr>
                      <w:top w:val="none" w:sz="0" w:space="0" w:color="auto"/>
                      <w:left w:val="none" w:sz="0" w:space="0" w:color="auto"/>
                      <w:bottom w:val="none" w:sz="0" w:space="0" w:color="auto"/>
                      <w:right w:val="none" w:sz="0" w:space="0" w:color="auto"/>
                      <w:between w:val="none" w:sz="0" w:space="0" w:color="auto"/>
                    </w:pBdr>
                    <w:rPr>
                      <w:rFonts w:asciiTheme="minorHAnsi" w:hAnsiTheme="minorHAnsi"/>
                    </w:rPr>
                  </w:pPr>
                </w:p>
              </w:tc>
              <w:tc>
                <w:tcPr>
                  <w:tcW w:w="1710" w:type="dxa"/>
                </w:tcPr>
                <w:p w14:paraId="3B4EF7EA" w14:textId="77777777" w:rsidR="00101424" w:rsidRDefault="00101424" w:rsidP="00101424">
                  <w:pPr>
                    <w:pBdr>
                      <w:top w:val="none" w:sz="0" w:space="0" w:color="auto"/>
                      <w:left w:val="none" w:sz="0" w:space="0" w:color="auto"/>
                      <w:bottom w:val="none" w:sz="0" w:space="0" w:color="auto"/>
                      <w:right w:val="none" w:sz="0" w:space="0" w:color="auto"/>
                      <w:between w:val="none" w:sz="0" w:space="0" w:color="auto"/>
                    </w:pBdr>
                    <w:rPr>
                      <w:rFonts w:asciiTheme="minorHAnsi" w:hAnsiTheme="minorHAnsi"/>
                    </w:rPr>
                  </w:pPr>
                </w:p>
              </w:tc>
            </w:tr>
            <w:tr w:rsidR="00101424" w14:paraId="7B75D383" w14:textId="77777777" w:rsidTr="00372229">
              <w:tc>
                <w:tcPr>
                  <w:tcW w:w="2515" w:type="dxa"/>
                </w:tcPr>
                <w:p w14:paraId="52B9B245" w14:textId="2E001C10" w:rsidR="00101424" w:rsidRDefault="00101424" w:rsidP="00101424">
                  <w:pPr>
                    <w:pBdr>
                      <w:top w:val="none" w:sz="0" w:space="0" w:color="auto"/>
                      <w:left w:val="none" w:sz="0" w:space="0" w:color="auto"/>
                      <w:bottom w:val="none" w:sz="0" w:space="0" w:color="auto"/>
                      <w:right w:val="none" w:sz="0" w:space="0" w:color="auto"/>
                      <w:between w:val="none" w:sz="0" w:space="0" w:color="auto"/>
                    </w:pBdr>
                    <w:rPr>
                      <w:rFonts w:asciiTheme="minorHAnsi" w:hAnsiTheme="minorHAnsi"/>
                    </w:rPr>
                  </w:pPr>
                  <w:r>
                    <w:rPr>
                      <w:rFonts w:asciiTheme="minorHAnsi" w:hAnsiTheme="minorHAnsi"/>
                    </w:rPr>
                    <w:t>3</w:t>
                  </w:r>
                </w:p>
              </w:tc>
              <w:tc>
                <w:tcPr>
                  <w:tcW w:w="1706" w:type="dxa"/>
                </w:tcPr>
                <w:p w14:paraId="38F8D2AA" w14:textId="77777777" w:rsidR="00101424" w:rsidRDefault="00101424" w:rsidP="00101424">
                  <w:pPr>
                    <w:pBdr>
                      <w:top w:val="none" w:sz="0" w:space="0" w:color="auto"/>
                      <w:left w:val="none" w:sz="0" w:space="0" w:color="auto"/>
                      <w:bottom w:val="none" w:sz="0" w:space="0" w:color="auto"/>
                      <w:right w:val="none" w:sz="0" w:space="0" w:color="auto"/>
                      <w:between w:val="none" w:sz="0" w:space="0" w:color="auto"/>
                    </w:pBdr>
                    <w:rPr>
                      <w:rFonts w:asciiTheme="minorHAnsi" w:hAnsiTheme="minorHAnsi"/>
                    </w:rPr>
                  </w:pPr>
                </w:p>
              </w:tc>
              <w:tc>
                <w:tcPr>
                  <w:tcW w:w="1710" w:type="dxa"/>
                </w:tcPr>
                <w:p w14:paraId="3CB6962E" w14:textId="77777777" w:rsidR="00101424" w:rsidRDefault="00101424" w:rsidP="00101424">
                  <w:pPr>
                    <w:pBdr>
                      <w:top w:val="none" w:sz="0" w:space="0" w:color="auto"/>
                      <w:left w:val="none" w:sz="0" w:space="0" w:color="auto"/>
                      <w:bottom w:val="none" w:sz="0" w:space="0" w:color="auto"/>
                      <w:right w:val="none" w:sz="0" w:space="0" w:color="auto"/>
                      <w:between w:val="none" w:sz="0" w:space="0" w:color="auto"/>
                    </w:pBdr>
                    <w:rPr>
                      <w:rFonts w:asciiTheme="minorHAnsi" w:hAnsiTheme="minorHAnsi"/>
                    </w:rPr>
                  </w:pPr>
                </w:p>
              </w:tc>
              <w:tc>
                <w:tcPr>
                  <w:tcW w:w="1710" w:type="dxa"/>
                </w:tcPr>
                <w:p w14:paraId="43AC350F" w14:textId="77777777" w:rsidR="00101424" w:rsidRDefault="00101424" w:rsidP="00101424">
                  <w:pPr>
                    <w:pBdr>
                      <w:top w:val="none" w:sz="0" w:space="0" w:color="auto"/>
                      <w:left w:val="none" w:sz="0" w:space="0" w:color="auto"/>
                      <w:bottom w:val="none" w:sz="0" w:space="0" w:color="auto"/>
                      <w:right w:val="none" w:sz="0" w:space="0" w:color="auto"/>
                      <w:between w:val="none" w:sz="0" w:space="0" w:color="auto"/>
                    </w:pBdr>
                    <w:rPr>
                      <w:rFonts w:asciiTheme="minorHAnsi" w:hAnsiTheme="minorHAnsi"/>
                    </w:rPr>
                  </w:pPr>
                </w:p>
              </w:tc>
              <w:tc>
                <w:tcPr>
                  <w:tcW w:w="1710" w:type="dxa"/>
                </w:tcPr>
                <w:p w14:paraId="407C4BD4" w14:textId="77777777" w:rsidR="00101424" w:rsidRDefault="00101424" w:rsidP="00101424">
                  <w:pPr>
                    <w:pBdr>
                      <w:top w:val="none" w:sz="0" w:space="0" w:color="auto"/>
                      <w:left w:val="none" w:sz="0" w:space="0" w:color="auto"/>
                      <w:bottom w:val="none" w:sz="0" w:space="0" w:color="auto"/>
                      <w:right w:val="none" w:sz="0" w:space="0" w:color="auto"/>
                      <w:between w:val="none" w:sz="0" w:space="0" w:color="auto"/>
                    </w:pBdr>
                    <w:rPr>
                      <w:rFonts w:asciiTheme="minorHAnsi" w:hAnsiTheme="minorHAnsi"/>
                    </w:rPr>
                  </w:pPr>
                </w:p>
              </w:tc>
            </w:tr>
            <w:tr w:rsidR="00101424" w14:paraId="6AC27538" w14:textId="77777777" w:rsidTr="00372229">
              <w:tc>
                <w:tcPr>
                  <w:tcW w:w="2515" w:type="dxa"/>
                </w:tcPr>
                <w:p w14:paraId="259A57EA" w14:textId="5541588B" w:rsidR="00101424" w:rsidRDefault="00101424" w:rsidP="00101424">
                  <w:pPr>
                    <w:pBdr>
                      <w:top w:val="none" w:sz="0" w:space="0" w:color="auto"/>
                      <w:left w:val="none" w:sz="0" w:space="0" w:color="auto"/>
                      <w:bottom w:val="none" w:sz="0" w:space="0" w:color="auto"/>
                      <w:right w:val="none" w:sz="0" w:space="0" w:color="auto"/>
                      <w:between w:val="none" w:sz="0" w:space="0" w:color="auto"/>
                    </w:pBdr>
                    <w:rPr>
                      <w:rFonts w:asciiTheme="minorHAnsi" w:hAnsiTheme="minorHAnsi"/>
                    </w:rPr>
                  </w:pPr>
                  <w:r>
                    <w:rPr>
                      <w:rFonts w:asciiTheme="minorHAnsi" w:hAnsiTheme="minorHAnsi"/>
                    </w:rPr>
                    <w:t>4</w:t>
                  </w:r>
                </w:p>
              </w:tc>
              <w:tc>
                <w:tcPr>
                  <w:tcW w:w="1706" w:type="dxa"/>
                </w:tcPr>
                <w:p w14:paraId="2D2B6CF9" w14:textId="77777777" w:rsidR="00101424" w:rsidRDefault="00101424" w:rsidP="00101424">
                  <w:pPr>
                    <w:pBdr>
                      <w:top w:val="none" w:sz="0" w:space="0" w:color="auto"/>
                      <w:left w:val="none" w:sz="0" w:space="0" w:color="auto"/>
                      <w:bottom w:val="none" w:sz="0" w:space="0" w:color="auto"/>
                      <w:right w:val="none" w:sz="0" w:space="0" w:color="auto"/>
                      <w:between w:val="none" w:sz="0" w:space="0" w:color="auto"/>
                    </w:pBdr>
                    <w:rPr>
                      <w:rFonts w:asciiTheme="minorHAnsi" w:hAnsiTheme="minorHAnsi"/>
                    </w:rPr>
                  </w:pPr>
                </w:p>
              </w:tc>
              <w:tc>
                <w:tcPr>
                  <w:tcW w:w="1710" w:type="dxa"/>
                </w:tcPr>
                <w:p w14:paraId="76005270" w14:textId="77777777" w:rsidR="00101424" w:rsidRDefault="00101424" w:rsidP="00101424">
                  <w:pPr>
                    <w:pBdr>
                      <w:top w:val="none" w:sz="0" w:space="0" w:color="auto"/>
                      <w:left w:val="none" w:sz="0" w:space="0" w:color="auto"/>
                      <w:bottom w:val="none" w:sz="0" w:space="0" w:color="auto"/>
                      <w:right w:val="none" w:sz="0" w:space="0" w:color="auto"/>
                      <w:between w:val="none" w:sz="0" w:space="0" w:color="auto"/>
                    </w:pBdr>
                    <w:rPr>
                      <w:rFonts w:asciiTheme="minorHAnsi" w:hAnsiTheme="minorHAnsi"/>
                    </w:rPr>
                  </w:pPr>
                </w:p>
              </w:tc>
              <w:tc>
                <w:tcPr>
                  <w:tcW w:w="1710" w:type="dxa"/>
                </w:tcPr>
                <w:p w14:paraId="0567858E" w14:textId="77777777" w:rsidR="00101424" w:rsidRDefault="00101424" w:rsidP="00101424">
                  <w:pPr>
                    <w:pBdr>
                      <w:top w:val="none" w:sz="0" w:space="0" w:color="auto"/>
                      <w:left w:val="none" w:sz="0" w:space="0" w:color="auto"/>
                      <w:bottom w:val="none" w:sz="0" w:space="0" w:color="auto"/>
                      <w:right w:val="none" w:sz="0" w:space="0" w:color="auto"/>
                      <w:between w:val="none" w:sz="0" w:space="0" w:color="auto"/>
                    </w:pBdr>
                    <w:rPr>
                      <w:rFonts w:asciiTheme="minorHAnsi" w:hAnsiTheme="minorHAnsi"/>
                    </w:rPr>
                  </w:pPr>
                </w:p>
              </w:tc>
              <w:tc>
                <w:tcPr>
                  <w:tcW w:w="1710" w:type="dxa"/>
                </w:tcPr>
                <w:p w14:paraId="6F7B5D98" w14:textId="77777777" w:rsidR="00101424" w:rsidRDefault="00101424" w:rsidP="00101424">
                  <w:pPr>
                    <w:pBdr>
                      <w:top w:val="none" w:sz="0" w:space="0" w:color="auto"/>
                      <w:left w:val="none" w:sz="0" w:space="0" w:color="auto"/>
                      <w:bottom w:val="none" w:sz="0" w:space="0" w:color="auto"/>
                      <w:right w:val="none" w:sz="0" w:space="0" w:color="auto"/>
                      <w:between w:val="none" w:sz="0" w:space="0" w:color="auto"/>
                    </w:pBdr>
                    <w:rPr>
                      <w:rFonts w:asciiTheme="minorHAnsi" w:hAnsiTheme="minorHAnsi"/>
                    </w:rPr>
                  </w:pPr>
                </w:p>
              </w:tc>
            </w:tr>
            <w:tr w:rsidR="00101424" w14:paraId="393D272F" w14:textId="77777777" w:rsidTr="00372229">
              <w:tc>
                <w:tcPr>
                  <w:tcW w:w="2515" w:type="dxa"/>
                </w:tcPr>
                <w:p w14:paraId="4BF3875C" w14:textId="46EEB851" w:rsidR="00101424" w:rsidRDefault="00101424" w:rsidP="00101424">
                  <w:pPr>
                    <w:pBdr>
                      <w:top w:val="none" w:sz="0" w:space="0" w:color="auto"/>
                      <w:left w:val="none" w:sz="0" w:space="0" w:color="auto"/>
                      <w:bottom w:val="none" w:sz="0" w:space="0" w:color="auto"/>
                      <w:right w:val="none" w:sz="0" w:space="0" w:color="auto"/>
                      <w:between w:val="none" w:sz="0" w:space="0" w:color="auto"/>
                    </w:pBdr>
                    <w:rPr>
                      <w:rFonts w:asciiTheme="minorHAnsi" w:hAnsiTheme="minorHAnsi"/>
                    </w:rPr>
                  </w:pPr>
                  <w:r>
                    <w:rPr>
                      <w:rFonts w:asciiTheme="minorHAnsi" w:hAnsiTheme="minorHAnsi"/>
                    </w:rPr>
                    <w:t>5</w:t>
                  </w:r>
                </w:p>
              </w:tc>
              <w:tc>
                <w:tcPr>
                  <w:tcW w:w="1706" w:type="dxa"/>
                </w:tcPr>
                <w:p w14:paraId="589CB41B" w14:textId="77777777" w:rsidR="00101424" w:rsidRDefault="00101424" w:rsidP="00101424">
                  <w:pPr>
                    <w:pBdr>
                      <w:top w:val="none" w:sz="0" w:space="0" w:color="auto"/>
                      <w:left w:val="none" w:sz="0" w:space="0" w:color="auto"/>
                      <w:bottom w:val="none" w:sz="0" w:space="0" w:color="auto"/>
                      <w:right w:val="none" w:sz="0" w:space="0" w:color="auto"/>
                      <w:between w:val="none" w:sz="0" w:space="0" w:color="auto"/>
                    </w:pBdr>
                    <w:rPr>
                      <w:rFonts w:asciiTheme="minorHAnsi" w:hAnsiTheme="minorHAnsi"/>
                    </w:rPr>
                  </w:pPr>
                </w:p>
              </w:tc>
              <w:tc>
                <w:tcPr>
                  <w:tcW w:w="1710" w:type="dxa"/>
                </w:tcPr>
                <w:p w14:paraId="0EB647ED" w14:textId="77777777" w:rsidR="00101424" w:rsidRDefault="00101424" w:rsidP="00101424">
                  <w:pPr>
                    <w:pBdr>
                      <w:top w:val="none" w:sz="0" w:space="0" w:color="auto"/>
                      <w:left w:val="none" w:sz="0" w:space="0" w:color="auto"/>
                      <w:bottom w:val="none" w:sz="0" w:space="0" w:color="auto"/>
                      <w:right w:val="none" w:sz="0" w:space="0" w:color="auto"/>
                      <w:between w:val="none" w:sz="0" w:space="0" w:color="auto"/>
                    </w:pBdr>
                    <w:rPr>
                      <w:rFonts w:asciiTheme="minorHAnsi" w:hAnsiTheme="minorHAnsi"/>
                    </w:rPr>
                  </w:pPr>
                </w:p>
              </w:tc>
              <w:tc>
                <w:tcPr>
                  <w:tcW w:w="1710" w:type="dxa"/>
                </w:tcPr>
                <w:p w14:paraId="01F219F5" w14:textId="77777777" w:rsidR="00101424" w:rsidRDefault="00101424" w:rsidP="00101424">
                  <w:pPr>
                    <w:pBdr>
                      <w:top w:val="none" w:sz="0" w:space="0" w:color="auto"/>
                      <w:left w:val="none" w:sz="0" w:space="0" w:color="auto"/>
                      <w:bottom w:val="none" w:sz="0" w:space="0" w:color="auto"/>
                      <w:right w:val="none" w:sz="0" w:space="0" w:color="auto"/>
                      <w:between w:val="none" w:sz="0" w:space="0" w:color="auto"/>
                    </w:pBdr>
                    <w:rPr>
                      <w:rFonts w:asciiTheme="minorHAnsi" w:hAnsiTheme="minorHAnsi"/>
                    </w:rPr>
                  </w:pPr>
                </w:p>
              </w:tc>
              <w:tc>
                <w:tcPr>
                  <w:tcW w:w="1710" w:type="dxa"/>
                </w:tcPr>
                <w:p w14:paraId="3FDA6ABA" w14:textId="77777777" w:rsidR="00101424" w:rsidRDefault="00101424" w:rsidP="00101424">
                  <w:pPr>
                    <w:pBdr>
                      <w:top w:val="none" w:sz="0" w:space="0" w:color="auto"/>
                      <w:left w:val="none" w:sz="0" w:space="0" w:color="auto"/>
                      <w:bottom w:val="none" w:sz="0" w:space="0" w:color="auto"/>
                      <w:right w:val="none" w:sz="0" w:space="0" w:color="auto"/>
                      <w:between w:val="none" w:sz="0" w:space="0" w:color="auto"/>
                    </w:pBdr>
                    <w:rPr>
                      <w:rFonts w:asciiTheme="minorHAnsi" w:hAnsiTheme="minorHAnsi"/>
                    </w:rPr>
                  </w:pPr>
                </w:p>
              </w:tc>
            </w:tr>
            <w:tr w:rsidR="00101424" w14:paraId="4FF6E497" w14:textId="77777777" w:rsidTr="00372229">
              <w:tc>
                <w:tcPr>
                  <w:tcW w:w="2515" w:type="dxa"/>
                </w:tcPr>
                <w:p w14:paraId="114A8123" w14:textId="4F21E3E0" w:rsidR="00101424" w:rsidRDefault="00101424" w:rsidP="00101424">
                  <w:pPr>
                    <w:pBdr>
                      <w:top w:val="none" w:sz="0" w:space="0" w:color="auto"/>
                      <w:left w:val="none" w:sz="0" w:space="0" w:color="auto"/>
                      <w:bottom w:val="none" w:sz="0" w:space="0" w:color="auto"/>
                      <w:right w:val="none" w:sz="0" w:space="0" w:color="auto"/>
                      <w:between w:val="none" w:sz="0" w:space="0" w:color="auto"/>
                    </w:pBdr>
                    <w:rPr>
                      <w:rFonts w:asciiTheme="minorHAnsi" w:hAnsiTheme="minorHAnsi"/>
                    </w:rPr>
                  </w:pPr>
                  <w:r>
                    <w:rPr>
                      <w:rFonts w:asciiTheme="minorHAnsi" w:hAnsiTheme="minorHAnsi"/>
                    </w:rPr>
                    <w:t>6</w:t>
                  </w:r>
                </w:p>
              </w:tc>
              <w:tc>
                <w:tcPr>
                  <w:tcW w:w="1706" w:type="dxa"/>
                </w:tcPr>
                <w:p w14:paraId="7248D27C" w14:textId="77777777" w:rsidR="00101424" w:rsidRDefault="00101424" w:rsidP="00101424">
                  <w:pPr>
                    <w:pBdr>
                      <w:top w:val="none" w:sz="0" w:space="0" w:color="auto"/>
                      <w:left w:val="none" w:sz="0" w:space="0" w:color="auto"/>
                      <w:bottom w:val="none" w:sz="0" w:space="0" w:color="auto"/>
                      <w:right w:val="none" w:sz="0" w:space="0" w:color="auto"/>
                      <w:between w:val="none" w:sz="0" w:space="0" w:color="auto"/>
                    </w:pBdr>
                    <w:rPr>
                      <w:rFonts w:asciiTheme="minorHAnsi" w:hAnsiTheme="minorHAnsi"/>
                    </w:rPr>
                  </w:pPr>
                </w:p>
              </w:tc>
              <w:tc>
                <w:tcPr>
                  <w:tcW w:w="1710" w:type="dxa"/>
                </w:tcPr>
                <w:p w14:paraId="6EBFD6C8" w14:textId="77777777" w:rsidR="00101424" w:rsidRDefault="00101424" w:rsidP="00101424">
                  <w:pPr>
                    <w:pBdr>
                      <w:top w:val="none" w:sz="0" w:space="0" w:color="auto"/>
                      <w:left w:val="none" w:sz="0" w:space="0" w:color="auto"/>
                      <w:bottom w:val="none" w:sz="0" w:space="0" w:color="auto"/>
                      <w:right w:val="none" w:sz="0" w:space="0" w:color="auto"/>
                      <w:between w:val="none" w:sz="0" w:space="0" w:color="auto"/>
                    </w:pBdr>
                    <w:rPr>
                      <w:rFonts w:asciiTheme="minorHAnsi" w:hAnsiTheme="minorHAnsi"/>
                    </w:rPr>
                  </w:pPr>
                </w:p>
              </w:tc>
              <w:tc>
                <w:tcPr>
                  <w:tcW w:w="1710" w:type="dxa"/>
                </w:tcPr>
                <w:p w14:paraId="509F9AAF" w14:textId="77777777" w:rsidR="00101424" w:rsidRDefault="00101424" w:rsidP="00101424">
                  <w:pPr>
                    <w:pBdr>
                      <w:top w:val="none" w:sz="0" w:space="0" w:color="auto"/>
                      <w:left w:val="none" w:sz="0" w:space="0" w:color="auto"/>
                      <w:bottom w:val="none" w:sz="0" w:space="0" w:color="auto"/>
                      <w:right w:val="none" w:sz="0" w:space="0" w:color="auto"/>
                      <w:between w:val="none" w:sz="0" w:space="0" w:color="auto"/>
                    </w:pBdr>
                    <w:rPr>
                      <w:rFonts w:asciiTheme="minorHAnsi" w:hAnsiTheme="minorHAnsi"/>
                    </w:rPr>
                  </w:pPr>
                </w:p>
              </w:tc>
              <w:tc>
                <w:tcPr>
                  <w:tcW w:w="1710" w:type="dxa"/>
                </w:tcPr>
                <w:p w14:paraId="15FE184C" w14:textId="77777777" w:rsidR="00101424" w:rsidRDefault="00101424" w:rsidP="00101424">
                  <w:pPr>
                    <w:pBdr>
                      <w:top w:val="none" w:sz="0" w:space="0" w:color="auto"/>
                      <w:left w:val="none" w:sz="0" w:space="0" w:color="auto"/>
                      <w:bottom w:val="none" w:sz="0" w:space="0" w:color="auto"/>
                      <w:right w:val="none" w:sz="0" w:space="0" w:color="auto"/>
                      <w:between w:val="none" w:sz="0" w:space="0" w:color="auto"/>
                    </w:pBdr>
                    <w:rPr>
                      <w:rFonts w:asciiTheme="minorHAnsi" w:hAnsiTheme="minorHAnsi"/>
                    </w:rPr>
                  </w:pPr>
                </w:p>
              </w:tc>
            </w:tr>
            <w:tr w:rsidR="00101424" w14:paraId="4AA9D124" w14:textId="77777777" w:rsidTr="00372229">
              <w:tc>
                <w:tcPr>
                  <w:tcW w:w="2515" w:type="dxa"/>
                </w:tcPr>
                <w:p w14:paraId="65DB19C4" w14:textId="622FEA28" w:rsidR="00101424" w:rsidRDefault="00101424" w:rsidP="00101424">
                  <w:pPr>
                    <w:pBdr>
                      <w:top w:val="none" w:sz="0" w:space="0" w:color="auto"/>
                      <w:left w:val="none" w:sz="0" w:space="0" w:color="auto"/>
                      <w:bottom w:val="none" w:sz="0" w:space="0" w:color="auto"/>
                      <w:right w:val="none" w:sz="0" w:space="0" w:color="auto"/>
                      <w:between w:val="none" w:sz="0" w:space="0" w:color="auto"/>
                    </w:pBdr>
                    <w:rPr>
                      <w:rFonts w:asciiTheme="minorHAnsi" w:hAnsiTheme="minorHAnsi"/>
                    </w:rPr>
                  </w:pPr>
                  <w:r>
                    <w:rPr>
                      <w:rFonts w:asciiTheme="minorHAnsi" w:hAnsiTheme="minorHAnsi"/>
                    </w:rPr>
                    <w:t>7</w:t>
                  </w:r>
                </w:p>
              </w:tc>
              <w:tc>
                <w:tcPr>
                  <w:tcW w:w="1706" w:type="dxa"/>
                </w:tcPr>
                <w:p w14:paraId="2178613A" w14:textId="77777777" w:rsidR="00101424" w:rsidRDefault="00101424" w:rsidP="00101424">
                  <w:pPr>
                    <w:pBdr>
                      <w:top w:val="none" w:sz="0" w:space="0" w:color="auto"/>
                      <w:left w:val="none" w:sz="0" w:space="0" w:color="auto"/>
                      <w:bottom w:val="none" w:sz="0" w:space="0" w:color="auto"/>
                      <w:right w:val="none" w:sz="0" w:space="0" w:color="auto"/>
                      <w:between w:val="none" w:sz="0" w:space="0" w:color="auto"/>
                    </w:pBdr>
                    <w:rPr>
                      <w:rFonts w:asciiTheme="minorHAnsi" w:hAnsiTheme="minorHAnsi"/>
                    </w:rPr>
                  </w:pPr>
                </w:p>
              </w:tc>
              <w:tc>
                <w:tcPr>
                  <w:tcW w:w="1710" w:type="dxa"/>
                </w:tcPr>
                <w:p w14:paraId="2236AC90" w14:textId="77777777" w:rsidR="00101424" w:rsidRDefault="00101424" w:rsidP="00101424">
                  <w:pPr>
                    <w:pBdr>
                      <w:top w:val="none" w:sz="0" w:space="0" w:color="auto"/>
                      <w:left w:val="none" w:sz="0" w:space="0" w:color="auto"/>
                      <w:bottom w:val="none" w:sz="0" w:space="0" w:color="auto"/>
                      <w:right w:val="none" w:sz="0" w:space="0" w:color="auto"/>
                      <w:between w:val="none" w:sz="0" w:space="0" w:color="auto"/>
                    </w:pBdr>
                    <w:rPr>
                      <w:rFonts w:asciiTheme="minorHAnsi" w:hAnsiTheme="minorHAnsi"/>
                    </w:rPr>
                  </w:pPr>
                </w:p>
              </w:tc>
              <w:tc>
                <w:tcPr>
                  <w:tcW w:w="1710" w:type="dxa"/>
                </w:tcPr>
                <w:p w14:paraId="2686D686" w14:textId="77777777" w:rsidR="00101424" w:rsidRDefault="00101424" w:rsidP="00101424">
                  <w:pPr>
                    <w:pBdr>
                      <w:top w:val="none" w:sz="0" w:space="0" w:color="auto"/>
                      <w:left w:val="none" w:sz="0" w:space="0" w:color="auto"/>
                      <w:bottom w:val="none" w:sz="0" w:space="0" w:color="auto"/>
                      <w:right w:val="none" w:sz="0" w:space="0" w:color="auto"/>
                      <w:between w:val="none" w:sz="0" w:space="0" w:color="auto"/>
                    </w:pBdr>
                    <w:rPr>
                      <w:rFonts w:asciiTheme="minorHAnsi" w:hAnsiTheme="minorHAnsi"/>
                    </w:rPr>
                  </w:pPr>
                </w:p>
              </w:tc>
              <w:tc>
                <w:tcPr>
                  <w:tcW w:w="1710" w:type="dxa"/>
                </w:tcPr>
                <w:p w14:paraId="1DE08DBA" w14:textId="77777777" w:rsidR="00101424" w:rsidRDefault="00101424" w:rsidP="00101424">
                  <w:pPr>
                    <w:pBdr>
                      <w:top w:val="none" w:sz="0" w:space="0" w:color="auto"/>
                      <w:left w:val="none" w:sz="0" w:space="0" w:color="auto"/>
                      <w:bottom w:val="none" w:sz="0" w:space="0" w:color="auto"/>
                      <w:right w:val="none" w:sz="0" w:space="0" w:color="auto"/>
                      <w:between w:val="none" w:sz="0" w:space="0" w:color="auto"/>
                    </w:pBdr>
                    <w:rPr>
                      <w:rFonts w:asciiTheme="minorHAnsi" w:hAnsiTheme="minorHAnsi"/>
                    </w:rPr>
                  </w:pPr>
                </w:p>
              </w:tc>
            </w:tr>
            <w:tr w:rsidR="00101424" w14:paraId="48A06488" w14:textId="77777777" w:rsidTr="00372229">
              <w:tc>
                <w:tcPr>
                  <w:tcW w:w="2515" w:type="dxa"/>
                </w:tcPr>
                <w:p w14:paraId="1472BEDD" w14:textId="6336DBF1" w:rsidR="00101424" w:rsidRDefault="00101424" w:rsidP="00101424">
                  <w:pPr>
                    <w:pBdr>
                      <w:top w:val="none" w:sz="0" w:space="0" w:color="auto"/>
                      <w:left w:val="none" w:sz="0" w:space="0" w:color="auto"/>
                      <w:bottom w:val="none" w:sz="0" w:space="0" w:color="auto"/>
                      <w:right w:val="none" w:sz="0" w:space="0" w:color="auto"/>
                      <w:between w:val="none" w:sz="0" w:space="0" w:color="auto"/>
                    </w:pBdr>
                    <w:rPr>
                      <w:rFonts w:asciiTheme="minorHAnsi" w:hAnsiTheme="minorHAnsi"/>
                    </w:rPr>
                  </w:pPr>
                  <w:r>
                    <w:rPr>
                      <w:rFonts w:asciiTheme="minorHAnsi" w:hAnsiTheme="minorHAnsi"/>
                    </w:rPr>
                    <w:t>8</w:t>
                  </w:r>
                </w:p>
              </w:tc>
              <w:tc>
                <w:tcPr>
                  <w:tcW w:w="1706" w:type="dxa"/>
                </w:tcPr>
                <w:p w14:paraId="1110E5B3" w14:textId="77777777" w:rsidR="00101424" w:rsidRDefault="00101424" w:rsidP="00101424">
                  <w:pPr>
                    <w:pBdr>
                      <w:top w:val="none" w:sz="0" w:space="0" w:color="auto"/>
                      <w:left w:val="none" w:sz="0" w:space="0" w:color="auto"/>
                      <w:bottom w:val="none" w:sz="0" w:space="0" w:color="auto"/>
                      <w:right w:val="none" w:sz="0" w:space="0" w:color="auto"/>
                      <w:between w:val="none" w:sz="0" w:space="0" w:color="auto"/>
                    </w:pBdr>
                    <w:rPr>
                      <w:rFonts w:asciiTheme="minorHAnsi" w:hAnsiTheme="minorHAnsi"/>
                    </w:rPr>
                  </w:pPr>
                </w:p>
              </w:tc>
              <w:tc>
                <w:tcPr>
                  <w:tcW w:w="1710" w:type="dxa"/>
                </w:tcPr>
                <w:p w14:paraId="5048CD75" w14:textId="77777777" w:rsidR="00101424" w:rsidRDefault="00101424" w:rsidP="00101424">
                  <w:pPr>
                    <w:pBdr>
                      <w:top w:val="none" w:sz="0" w:space="0" w:color="auto"/>
                      <w:left w:val="none" w:sz="0" w:space="0" w:color="auto"/>
                      <w:bottom w:val="none" w:sz="0" w:space="0" w:color="auto"/>
                      <w:right w:val="none" w:sz="0" w:space="0" w:color="auto"/>
                      <w:between w:val="none" w:sz="0" w:space="0" w:color="auto"/>
                    </w:pBdr>
                    <w:rPr>
                      <w:rFonts w:asciiTheme="minorHAnsi" w:hAnsiTheme="minorHAnsi"/>
                    </w:rPr>
                  </w:pPr>
                </w:p>
              </w:tc>
              <w:tc>
                <w:tcPr>
                  <w:tcW w:w="1710" w:type="dxa"/>
                </w:tcPr>
                <w:p w14:paraId="13FEDBA5" w14:textId="77777777" w:rsidR="00101424" w:rsidRDefault="00101424" w:rsidP="00101424">
                  <w:pPr>
                    <w:pBdr>
                      <w:top w:val="none" w:sz="0" w:space="0" w:color="auto"/>
                      <w:left w:val="none" w:sz="0" w:space="0" w:color="auto"/>
                      <w:bottom w:val="none" w:sz="0" w:space="0" w:color="auto"/>
                      <w:right w:val="none" w:sz="0" w:space="0" w:color="auto"/>
                      <w:between w:val="none" w:sz="0" w:space="0" w:color="auto"/>
                    </w:pBdr>
                    <w:rPr>
                      <w:rFonts w:asciiTheme="minorHAnsi" w:hAnsiTheme="minorHAnsi"/>
                    </w:rPr>
                  </w:pPr>
                </w:p>
              </w:tc>
              <w:tc>
                <w:tcPr>
                  <w:tcW w:w="1710" w:type="dxa"/>
                </w:tcPr>
                <w:p w14:paraId="333D1020" w14:textId="77777777" w:rsidR="00101424" w:rsidRDefault="00101424" w:rsidP="00101424">
                  <w:pPr>
                    <w:pBdr>
                      <w:top w:val="none" w:sz="0" w:space="0" w:color="auto"/>
                      <w:left w:val="none" w:sz="0" w:space="0" w:color="auto"/>
                      <w:bottom w:val="none" w:sz="0" w:space="0" w:color="auto"/>
                      <w:right w:val="none" w:sz="0" w:space="0" w:color="auto"/>
                      <w:between w:val="none" w:sz="0" w:space="0" w:color="auto"/>
                    </w:pBdr>
                    <w:rPr>
                      <w:rFonts w:asciiTheme="minorHAnsi" w:hAnsiTheme="minorHAnsi"/>
                    </w:rPr>
                  </w:pPr>
                </w:p>
              </w:tc>
            </w:tr>
          </w:tbl>
          <w:p w14:paraId="4C3D8521" w14:textId="77777777" w:rsidR="00101424" w:rsidRPr="00243810" w:rsidRDefault="00101424" w:rsidP="00101424">
            <w:pPr>
              <w:rPr>
                <w:rFonts w:asciiTheme="minorHAnsi" w:hAnsiTheme="minorHAnsi" w:cs="Open Sans SemiBold"/>
                <w:bCs/>
                <w:color w:val="C00000"/>
              </w:rPr>
            </w:pPr>
          </w:p>
          <w:p w14:paraId="6F292704" w14:textId="77777777" w:rsidR="00101424" w:rsidRPr="00A134CF" w:rsidRDefault="00101424" w:rsidP="00101424">
            <w:pPr>
              <w:pBdr>
                <w:top w:val="none" w:sz="0" w:space="0" w:color="auto"/>
                <w:left w:val="none" w:sz="0" w:space="0" w:color="auto"/>
                <w:bottom w:val="none" w:sz="0" w:space="0" w:color="auto"/>
                <w:right w:val="none" w:sz="0" w:space="0" w:color="auto"/>
                <w:between w:val="none" w:sz="0" w:space="0" w:color="auto"/>
              </w:pBdr>
              <w:spacing w:line="240" w:lineRule="auto"/>
              <w:rPr>
                <w:rFonts w:asciiTheme="minorHAnsi" w:hAnsiTheme="minorHAnsi" w:cs="Open Sans SemiBold"/>
                <w:b/>
                <w:color w:val="000000" w:themeColor="text1"/>
              </w:rPr>
            </w:pPr>
            <w:r w:rsidRPr="00A134CF">
              <w:rPr>
                <w:rFonts w:asciiTheme="minorHAnsi" w:hAnsiTheme="minorHAnsi" w:cs="Open Sans SemiBold"/>
                <w:b/>
                <w:color w:val="000000" w:themeColor="text1"/>
              </w:rPr>
              <w:t xml:space="preserve">Instructions and advice to judges, do not discuss the grades you award to a candidate.  A maximum of 5 marks may be achieved by each candidate; calculate your score and indicate the following: </w:t>
            </w:r>
          </w:p>
          <w:tbl>
            <w:tblPr>
              <w:tblpPr w:leftFromText="180" w:rightFromText="180" w:vertAnchor="text" w:tblpX="1081" w:tblpY="1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5"/>
            </w:tblGrid>
            <w:tr w:rsidR="00A134CF" w:rsidRPr="00A134CF" w14:paraId="32F8F49C" w14:textId="77777777" w:rsidTr="00372229">
              <w:trPr>
                <w:trHeight w:val="208"/>
              </w:trPr>
              <w:tc>
                <w:tcPr>
                  <w:tcW w:w="495" w:type="dxa"/>
                </w:tcPr>
                <w:p w14:paraId="18CAB11A" w14:textId="77777777" w:rsidR="00101424" w:rsidRPr="00A134CF" w:rsidRDefault="00101424" w:rsidP="00101424">
                  <w:pPr>
                    <w:pBdr>
                      <w:top w:val="none" w:sz="0" w:space="0" w:color="auto"/>
                      <w:left w:val="none" w:sz="0" w:space="0" w:color="auto"/>
                      <w:bottom w:val="none" w:sz="0" w:space="0" w:color="auto"/>
                      <w:right w:val="none" w:sz="0" w:space="0" w:color="auto"/>
                      <w:between w:val="none" w:sz="0" w:space="0" w:color="auto"/>
                    </w:pBdr>
                    <w:spacing w:line="240" w:lineRule="auto"/>
                    <w:rPr>
                      <w:rFonts w:asciiTheme="minorHAnsi" w:hAnsiTheme="minorHAnsi" w:cs="Open Sans SemiBold"/>
                      <w:b/>
                      <w:color w:val="000000" w:themeColor="text1"/>
                    </w:rPr>
                  </w:pPr>
                </w:p>
              </w:tc>
            </w:tr>
            <w:tr w:rsidR="00A134CF" w:rsidRPr="00A134CF" w14:paraId="31FD61BE" w14:textId="77777777" w:rsidTr="00372229">
              <w:trPr>
                <w:trHeight w:val="231"/>
              </w:trPr>
              <w:tc>
                <w:tcPr>
                  <w:tcW w:w="495" w:type="dxa"/>
                </w:tcPr>
                <w:p w14:paraId="13CCC710" w14:textId="77777777" w:rsidR="00101424" w:rsidRPr="00A134CF" w:rsidRDefault="00101424" w:rsidP="00101424">
                  <w:pPr>
                    <w:pBdr>
                      <w:top w:val="none" w:sz="0" w:space="0" w:color="auto"/>
                      <w:left w:val="none" w:sz="0" w:space="0" w:color="auto"/>
                      <w:bottom w:val="none" w:sz="0" w:space="0" w:color="auto"/>
                      <w:right w:val="none" w:sz="0" w:space="0" w:color="auto"/>
                      <w:between w:val="none" w:sz="0" w:space="0" w:color="auto"/>
                    </w:pBdr>
                    <w:spacing w:line="240" w:lineRule="auto"/>
                    <w:rPr>
                      <w:rFonts w:asciiTheme="minorHAnsi" w:hAnsiTheme="minorHAnsi" w:cs="Open Sans SemiBold"/>
                      <w:b/>
                      <w:color w:val="000000" w:themeColor="text1"/>
                    </w:rPr>
                  </w:pPr>
                </w:p>
              </w:tc>
            </w:tr>
            <w:tr w:rsidR="00A134CF" w:rsidRPr="00A134CF" w14:paraId="48AEDCB1" w14:textId="77777777" w:rsidTr="00372229">
              <w:trPr>
                <w:trHeight w:val="219"/>
              </w:trPr>
              <w:tc>
                <w:tcPr>
                  <w:tcW w:w="495" w:type="dxa"/>
                </w:tcPr>
                <w:p w14:paraId="609B80F3" w14:textId="77777777" w:rsidR="00101424" w:rsidRPr="00A134CF" w:rsidRDefault="00101424" w:rsidP="00101424">
                  <w:pPr>
                    <w:pBdr>
                      <w:top w:val="none" w:sz="0" w:space="0" w:color="auto"/>
                      <w:left w:val="none" w:sz="0" w:space="0" w:color="auto"/>
                      <w:bottom w:val="none" w:sz="0" w:space="0" w:color="auto"/>
                      <w:right w:val="none" w:sz="0" w:space="0" w:color="auto"/>
                      <w:between w:val="none" w:sz="0" w:space="0" w:color="auto"/>
                    </w:pBdr>
                    <w:spacing w:line="240" w:lineRule="auto"/>
                    <w:rPr>
                      <w:rFonts w:asciiTheme="minorHAnsi" w:hAnsiTheme="minorHAnsi" w:cs="Open Sans SemiBold"/>
                      <w:b/>
                      <w:color w:val="000000" w:themeColor="text1"/>
                    </w:rPr>
                  </w:pPr>
                </w:p>
              </w:tc>
            </w:tr>
          </w:tbl>
          <w:p w14:paraId="77555A26" w14:textId="77777777" w:rsidR="00101424" w:rsidRPr="00A134CF" w:rsidRDefault="00101424" w:rsidP="00101424">
            <w:pPr>
              <w:pBdr>
                <w:top w:val="none" w:sz="0" w:space="0" w:color="auto"/>
                <w:left w:val="none" w:sz="0" w:space="0" w:color="auto"/>
                <w:bottom w:val="none" w:sz="0" w:space="0" w:color="auto"/>
                <w:right w:val="none" w:sz="0" w:space="0" w:color="auto"/>
                <w:between w:val="none" w:sz="0" w:space="0" w:color="auto"/>
              </w:pBdr>
              <w:spacing w:line="240" w:lineRule="auto"/>
              <w:rPr>
                <w:rFonts w:asciiTheme="minorHAnsi" w:hAnsiTheme="minorHAnsi" w:cs="Open Sans SemiBold"/>
                <w:b/>
                <w:color w:val="000000" w:themeColor="text1"/>
              </w:rPr>
            </w:pPr>
            <w:r w:rsidRPr="00A134CF">
              <w:rPr>
                <w:rFonts w:asciiTheme="minorHAnsi" w:hAnsiTheme="minorHAnsi" w:cs="Open Sans SemiBold"/>
                <w:b/>
                <w:color w:val="000000" w:themeColor="text1"/>
              </w:rPr>
              <w:t xml:space="preserve">First        </w:t>
            </w:r>
          </w:p>
          <w:p w14:paraId="20705A91" w14:textId="77777777" w:rsidR="00101424" w:rsidRPr="00A134CF" w:rsidRDefault="00101424" w:rsidP="00101424">
            <w:pPr>
              <w:pBdr>
                <w:top w:val="none" w:sz="0" w:space="0" w:color="auto"/>
                <w:left w:val="none" w:sz="0" w:space="0" w:color="auto"/>
                <w:bottom w:val="none" w:sz="0" w:space="0" w:color="auto"/>
                <w:right w:val="none" w:sz="0" w:space="0" w:color="auto"/>
                <w:between w:val="none" w:sz="0" w:space="0" w:color="auto"/>
              </w:pBdr>
              <w:spacing w:line="240" w:lineRule="auto"/>
              <w:rPr>
                <w:rFonts w:asciiTheme="minorHAnsi" w:hAnsiTheme="minorHAnsi" w:cs="Open Sans SemiBold"/>
                <w:b/>
                <w:color w:val="000000" w:themeColor="text1"/>
              </w:rPr>
            </w:pPr>
            <w:r w:rsidRPr="00A134CF">
              <w:rPr>
                <w:rFonts w:asciiTheme="minorHAnsi" w:hAnsiTheme="minorHAnsi" w:cs="Open Sans SemiBold"/>
                <w:b/>
                <w:color w:val="000000" w:themeColor="text1"/>
              </w:rPr>
              <w:t xml:space="preserve">Second </w:t>
            </w:r>
          </w:p>
          <w:p w14:paraId="114F42C6" w14:textId="77777777" w:rsidR="00101424" w:rsidRPr="00A134CF" w:rsidRDefault="00101424" w:rsidP="00101424">
            <w:pPr>
              <w:pBdr>
                <w:top w:val="none" w:sz="0" w:space="0" w:color="auto"/>
                <w:left w:val="none" w:sz="0" w:space="0" w:color="auto"/>
                <w:bottom w:val="none" w:sz="0" w:space="0" w:color="auto"/>
                <w:right w:val="none" w:sz="0" w:space="0" w:color="auto"/>
                <w:between w:val="none" w:sz="0" w:space="0" w:color="auto"/>
              </w:pBdr>
              <w:spacing w:line="240" w:lineRule="auto"/>
              <w:rPr>
                <w:rFonts w:asciiTheme="minorHAnsi" w:hAnsiTheme="minorHAnsi" w:cs="Open Sans SemiBold"/>
                <w:b/>
                <w:color w:val="000000" w:themeColor="text1"/>
              </w:rPr>
            </w:pPr>
            <w:r w:rsidRPr="00A134CF">
              <w:rPr>
                <w:rFonts w:asciiTheme="minorHAnsi" w:hAnsiTheme="minorHAnsi" w:cs="Open Sans SemiBold"/>
                <w:b/>
                <w:color w:val="000000" w:themeColor="text1"/>
              </w:rPr>
              <w:t xml:space="preserve">Third </w:t>
            </w:r>
          </w:p>
          <w:p w14:paraId="2902C544" w14:textId="77777777" w:rsidR="00101424" w:rsidRPr="005B44FE" w:rsidRDefault="00101424" w:rsidP="00E877C1">
            <w:pPr>
              <w:pBdr>
                <w:top w:val="none" w:sz="0" w:space="0" w:color="auto"/>
                <w:left w:val="none" w:sz="0" w:space="0" w:color="auto"/>
                <w:bottom w:val="none" w:sz="0" w:space="0" w:color="auto"/>
                <w:right w:val="none" w:sz="0" w:space="0" w:color="auto"/>
                <w:between w:val="none" w:sz="0" w:space="0" w:color="auto"/>
              </w:pBdr>
              <w:spacing w:line="240" w:lineRule="auto"/>
              <w:rPr>
                <w:rFonts w:asciiTheme="minorHAnsi" w:hAnsiTheme="minorHAnsi"/>
                <w:color w:val="000000" w:themeColor="text1"/>
              </w:rPr>
            </w:pPr>
          </w:p>
        </w:tc>
      </w:tr>
      <w:tr w:rsidR="005B44FE" w14:paraId="171A940A" w14:textId="267AD666" w:rsidTr="00243810">
        <w:tc>
          <w:tcPr>
            <w:tcW w:w="404" w:type="dxa"/>
            <w:shd w:val="clear" w:color="auto" w:fill="2E74B5" w:themeFill="accent1" w:themeFillShade="BF"/>
          </w:tcPr>
          <w:p w14:paraId="7ED480C5" w14:textId="13EB0F06" w:rsidR="001F41B7" w:rsidRPr="005E21F8" w:rsidRDefault="00A134CF" w:rsidP="00BF446D">
            <w:pPr>
              <w:pBdr>
                <w:top w:val="none" w:sz="0" w:space="0" w:color="auto"/>
                <w:left w:val="none" w:sz="0" w:space="0" w:color="auto"/>
                <w:bottom w:val="none" w:sz="0" w:space="0" w:color="auto"/>
                <w:right w:val="none" w:sz="0" w:space="0" w:color="auto"/>
                <w:between w:val="none" w:sz="0" w:space="0" w:color="auto"/>
              </w:pBdr>
              <w:spacing w:line="240" w:lineRule="auto"/>
              <w:rPr>
                <w:rFonts w:asciiTheme="minorHAnsi" w:hAnsiTheme="minorHAnsi"/>
                <w:b/>
                <w:bCs/>
                <w:color w:val="FFFFFF" w:themeColor="background1"/>
              </w:rPr>
            </w:pPr>
            <w:r>
              <w:rPr>
                <w:rFonts w:asciiTheme="minorHAnsi" w:hAnsiTheme="minorHAnsi"/>
                <w:b/>
                <w:bCs/>
                <w:color w:val="FFFFFF" w:themeColor="background1"/>
              </w:rPr>
              <w:t>9</w:t>
            </w:r>
          </w:p>
        </w:tc>
        <w:tc>
          <w:tcPr>
            <w:tcW w:w="1777" w:type="dxa"/>
            <w:shd w:val="clear" w:color="auto" w:fill="D5DCE4" w:themeFill="text2" w:themeFillTint="33"/>
          </w:tcPr>
          <w:p w14:paraId="395CF0CA" w14:textId="3C81E978" w:rsidR="001F41B7" w:rsidRDefault="001F41B7" w:rsidP="00BF446D">
            <w:pPr>
              <w:pBdr>
                <w:top w:val="none" w:sz="0" w:space="0" w:color="auto"/>
                <w:left w:val="none" w:sz="0" w:space="0" w:color="auto"/>
                <w:bottom w:val="none" w:sz="0" w:space="0" w:color="auto"/>
                <w:right w:val="none" w:sz="0" w:space="0" w:color="auto"/>
                <w:between w:val="none" w:sz="0" w:space="0" w:color="auto"/>
              </w:pBdr>
              <w:spacing w:line="240" w:lineRule="auto"/>
              <w:rPr>
                <w:rFonts w:asciiTheme="minorHAnsi" w:hAnsiTheme="minorHAnsi"/>
              </w:rPr>
            </w:pPr>
            <w:r>
              <w:rPr>
                <w:rFonts w:asciiTheme="minorHAnsi" w:hAnsiTheme="minorHAnsi"/>
              </w:rPr>
              <w:t>Student Support Required</w:t>
            </w:r>
          </w:p>
        </w:tc>
        <w:tc>
          <w:tcPr>
            <w:tcW w:w="2776" w:type="dxa"/>
          </w:tcPr>
          <w:p w14:paraId="3D8E4C86" w14:textId="63E7D336" w:rsidR="001F41B7" w:rsidRPr="005B44FE" w:rsidRDefault="001F41B7" w:rsidP="005B44FE">
            <w:pPr>
              <w:pBdr>
                <w:top w:val="none" w:sz="0" w:space="0" w:color="auto"/>
                <w:left w:val="none" w:sz="0" w:space="0" w:color="auto"/>
                <w:bottom w:val="none" w:sz="0" w:space="0" w:color="auto"/>
                <w:right w:val="none" w:sz="0" w:space="0" w:color="auto"/>
                <w:between w:val="none" w:sz="0" w:space="0" w:color="auto"/>
              </w:pBdr>
              <w:spacing w:line="240" w:lineRule="auto"/>
              <w:rPr>
                <w:rFonts w:asciiTheme="minorHAnsi" w:hAnsiTheme="minorHAnsi"/>
              </w:rPr>
            </w:pPr>
            <w:r>
              <w:rPr>
                <w:rFonts w:asciiTheme="minorHAnsi" w:hAnsiTheme="minorHAnsi"/>
              </w:rPr>
              <w:t>Detail if student helpers are required and how many per student undertaking the task</w:t>
            </w:r>
            <w:r w:rsidR="005B44FE">
              <w:rPr>
                <w:rFonts w:asciiTheme="minorHAnsi" w:hAnsiTheme="minorHAnsi"/>
              </w:rPr>
              <w:t>.</w:t>
            </w:r>
          </w:p>
        </w:tc>
        <w:tc>
          <w:tcPr>
            <w:tcW w:w="9780" w:type="dxa"/>
            <w:shd w:val="clear" w:color="auto" w:fill="FBE4D5" w:themeFill="accent2" w:themeFillTint="33"/>
          </w:tcPr>
          <w:p w14:paraId="2ED044C9" w14:textId="6DA27293" w:rsidR="001E137C" w:rsidRPr="001E137C" w:rsidRDefault="001E137C" w:rsidP="00243810">
            <w:pPr>
              <w:pStyle w:val="ListParagraph"/>
              <w:numPr>
                <w:ilvl w:val="0"/>
                <w:numId w:val="28"/>
              </w:numPr>
              <w:pBdr>
                <w:top w:val="none" w:sz="0" w:space="0" w:color="auto"/>
                <w:left w:val="none" w:sz="0" w:space="0" w:color="auto"/>
                <w:bottom w:val="none" w:sz="0" w:space="0" w:color="auto"/>
                <w:right w:val="none" w:sz="0" w:space="0" w:color="auto"/>
                <w:between w:val="none" w:sz="0" w:space="0" w:color="auto"/>
              </w:pBdr>
              <w:spacing w:line="240" w:lineRule="auto"/>
              <w:ind w:left="402" w:hanging="368"/>
              <w:rPr>
                <w:rFonts w:asciiTheme="minorHAnsi" w:hAnsiTheme="minorHAnsi"/>
                <w:highlight w:val="yellow"/>
              </w:rPr>
            </w:pPr>
            <w:r w:rsidRPr="001E137C">
              <w:rPr>
                <w:rFonts w:asciiTheme="minorHAnsi" w:hAnsiTheme="minorHAnsi"/>
                <w:highlight w:val="yellow"/>
              </w:rPr>
              <w:t>XXXXXX</w:t>
            </w:r>
          </w:p>
          <w:p w14:paraId="35EA32F8" w14:textId="48D1AC6A" w:rsidR="007F3AC2" w:rsidRPr="00243810" w:rsidRDefault="007F3AC2" w:rsidP="00243810">
            <w:pPr>
              <w:pStyle w:val="ListParagraph"/>
              <w:numPr>
                <w:ilvl w:val="0"/>
                <w:numId w:val="28"/>
              </w:numPr>
              <w:pBdr>
                <w:top w:val="none" w:sz="0" w:space="0" w:color="auto"/>
                <w:left w:val="none" w:sz="0" w:space="0" w:color="auto"/>
                <w:bottom w:val="none" w:sz="0" w:space="0" w:color="auto"/>
                <w:right w:val="none" w:sz="0" w:space="0" w:color="auto"/>
                <w:between w:val="none" w:sz="0" w:space="0" w:color="auto"/>
              </w:pBdr>
              <w:spacing w:line="240" w:lineRule="auto"/>
              <w:ind w:left="402" w:hanging="368"/>
              <w:rPr>
                <w:rFonts w:asciiTheme="minorHAnsi" w:hAnsiTheme="minorHAnsi"/>
              </w:rPr>
            </w:pPr>
            <w:r w:rsidRPr="00243810">
              <w:rPr>
                <w:rFonts w:asciiTheme="minorHAnsi" w:hAnsiTheme="minorHAnsi"/>
              </w:rPr>
              <w:t>These should also be registered on the KFE4Skills portal</w:t>
            </w:r>
            <w:r w:rsidR="00D30602" w:rsidRPr="00243810">
              <w:rPr>
                <w:rFonts w:asciiTheme="minorHAnsi" w:hAnsiTheme="minorHAnsi"/>
              </w:rPr>
              <w:t xml:space="preserve"> as they </w:t>
            </w:r>
            <w:r w:rsidR="00E877C1" w:rsidRPr="00243810">
              <w:rPr>
                <w:rFonts w:asciiTheme="minorHAnsi" w:hAnsiTheme="minorHAnsi"/>
              </w:rPr>
              <w:t>will also be issued a participation medal and will be named in the programme.</w:t>
            </w:r>
          </w:p>
          <w:p w14:paraId="517FBDAD" w14:textId="4553AB94" w:rsidR="00E877C1" w:rsidRPr="007F3AC2" w:rsidRDefault="00E877C1" w:rsidP="00E877C1">
            <w:pPr>
              <w:pStyle w:val="ListParagraph"/>
              <w:pBdr>
                <w:top w:val="none" w:sz="0" w:space="0" w:color="auto"/>
                <w:left w:val="none" w:sz="0" w:space="0" w:color="auto"/>
                <w:bottom w:val="none" w:sz="0" w:space="0" w:color="auto"/>
                <w:right w:val="none" w:sz="0" w:space="0" w:color="auto"/>
                <w:between w:val="none" w:sz="0" w:space="0" w:color="auto"/>
              </w:pBdr>
              <w:spacing w:line="240" w:lineRule="auto"/>
              <w:rPr>
                <w:rFonts w:asciiTheme="minorHAnsi" w:hAnsiTheme="minorHAnsi"/>
              </w:rPr>
            </w:pPr>
          </w:p>
        </w:tc>
      </w:tr>
    </w:tbl>
    <w:p w14:paraId="45BF7A85" w14:textId="77777777" w:rsidR="007C08C4" w:rsidRPr="0094188F" w:rsidRDefault="007C08C4" w:rsidP="00AF043C">
      <w:pPr>
        <w:spacing w:line="240" w:lineRule="auto"/>
        <w:rPr>
          <w:rFonts w:asciiTheme="minorHAnsi" w:hAnsiTheme="minorHAnsi"/>
          <w:sz w:val="10"/>
          <w:szCs w:val="10"/>
        </w:rPr>
      </w:pPr>
    </w:p>
    <w:tbl>
      <w:tblPr>
        <w:tblStyle w:val="TableGrid"/>
        <w:tblW w:w="14737" w:type="dxa"/>
        <w:tblLayout w:type="fixed"/>
        <w:tblLook w:val="04A0" w:firstRow="1" w:lastRow="0" w:firstColumn="1" w:lastColumn="0" w:noHBand="0" w:noVBand="1"/>
      </w:tblPr>
      <w:tblGrid>
        <w:gridCol w:w="440"/>
        <w:gridCol w:w="1823"/>
        <w:gridCol w:w="2694"/>
        <w:gridCol w:w="9780"/>
      </w:tblGrid>
      <w:tr w:rsidR="005637C0" w14:paraId="3EB4263D" w14:textId="650DF705" w:rsidTr="00C549C2">
        <w:tc>
          <w:tcPr>
            <w:tcW w:w="440" w:type="dxa"/>
            <w:shd w:val="clear" w:color="auto" w:fill="2E74B5" w:themeFill="accent1" w:themeFillShade="BF"/>
          </w:tcPr>
          <w:p w14:paraId="7CB026B4" w14:textId="44D71AD6" w:rsidR="005637C0" w:rsidRPr="005E21F8" w:rsidRDefault="00A134CF" w:rsidP="00AF043C">
            <w:pPr>
              <w:pBdr>
                <w:top w:val="none" w:sz="0" w:space="0" w:color="auto"/>
                <w:left w:val="none" w:sz="0" w:space="0" w:color="auto"/>
                <w:bottom w:val="none" w:sz="0" w:space="0" w:color="auto"/>
                <w:right w:val="none" w:sz="0" w:space="0" w:color="auto"/>
                <w:between w:val="none" w:sz="0" w:space="0" w:color="auto"/>
              </w:pBdr>
              <w:spacing w:line="240" w:lineRule="auto"/>
              <w:rPr>
                <w:rFonts w:asciiTheme="minorHAnsi" w:hAnsiTheme="minorHAnsi"/>
                <w:b/>
                <w:bCs/>
                <w:color w:val="FFFFFF" w:themeColor="background1"/>
              </w:rPr>
            </w:pPr>
            <w:r>
              <w:rPr>
                <w:rFonts w:asciiTheme="minorHAnsi" w:hAnsiTheme="minorHAnsi"/>
                <w:b/>
                <w:bCs/>
                <w:color w:val="FFFFFF" w:themeColor="background1"/>
              </w:rPr>
              <w:lastRenderedPageBreak/>
              <w:t>10</w:t>
            </w:r>
          </w:p>
        </w:tc>
        <w:tc>
          <w:tcPr>
            <w:tcW w:w="1823" w:type="dxa"/>
            <w:shd w:val="clear" w:color="auto" w:fill="D5DCE4" w:themeFill="text2" w:themeFillTint="33"/>
          </w:tcPr>
          <w:p w14:paraId="0CC9D1DD" w14:textId="0E087D23" w:rsidR="005637C0" w:rsidRDefault="005637C0" w:rsidP="00AF043C">
            <w:pPr>
              <w:pBdr>
                <w:top w:val="none" w:sz="0" w:space="0" w:color="auto"/>
                <w:left w:val="none" w:sz="0" w:space="0" w:color="auto"/>
                <w:bottom w:val="none" w:sz="0" w:space="0" w:color="auto"/>
                <w:right w:val="none" w:sz="0" w:space="0" w:color="auto"/>
                <w:between w:val="none" w:sz="0" w:space="0" w:color="auto"/>
              </w:pBdr>
              <w:spacing w:line="240" w:lineRule="auto"/>
              <w:rPr>
                <w:rFonts w:asciiTheme="minorHAnsi" w:hAnsiTheme="minorHAnsi"/>
              </w:rPr>
            </w:pPr>
            <w:r>
              <w:rPr>
                <w:rFonts w:asciiTheme="minorHAnsi" w:hAnsiTheme="minorHAnsi"/>
              </w:rPr>
              <w:t>Resources</w:t>
            </w:r>
          </w:p>
        </w:tc>
        <w:tc>
          <w:tcPr>
            <w:tcW w:w="2694" w:type="dxa"/>
          </w:tcPr>
          <w:p w14:paraId="3584B22D" w14:textId="7D65CBB0" w:rsidR="005637C0" w:rsidRDefault="005637C0" w:rsidP="00AF043C">
            <w:pPr>
              <w:pBdr>
                <w:top w:val="none" w:sz="0" w:space="0" w:color="auto"/>
                <w:left w:val="none" w:sz="0" w:space="0" w:color="auto"/>
                <w:bottom w:val="none" w:sz="0" w:space="0" w:color="auto"/>
                <w:right w:val="none" w:sz="0" w:space="0" w:color="auto"/>
                <w:between w:val="none" w:sz="0" w:space="0" w:color="auto"/>
              </w:pBdr>
              <w:spacing w:line="240" w:lineRule="auto"/>
              <w:rPr>
                <w:rFonts w:asciiTheme="minorHAnsi" w:hAnsiTheme="minorHAnsi"/>
              </w:rPr>
            </w:pPr>
            <w:r>
              <w:rPr>
                <w:rFonts w:asciiTheme="minorHAnsi" w:hAnsiTheme="minorHAnsi"/>
              </w:rPr>
              <w:t>Detail any PPE or dress code requirements.</w:t>
            </w:r>
          </w:p>
        </w:tc>
        <w:tc>
          <w:tcPr>
            <w:tcW w:w="9780" w:type="dxa"/>
            <w:shd w:val="clear" w:color="auto" w:fill="FBE4D5" w:themeFill="accent2" w:themeFillTint="33"/>
          </w:tcPr>
          <w:p w14:paraId="361374A4" w14:textId="77777777" w:rsidR="005637C0" w:rsidRDefault="005B44FE" w:rsidP="001E137C">
            <w:pPr>
              <w:spacing w:line="240" w:lineRule="auto"/>
              <w:rPr>
                <w:rFonts w:asciiTheme="minorHAnsi" w:hAnsiTheme="minorHAnsi"/>
              </w:rPr>
            </w:pPr>
            <w:r w:rsidRPr="00B114C8">
              <w:rPr>
                <w:rFonts w:asciiTheme="minorHAnsi" w:hAnsiTheme="minorHAnsi"/>
              </w:rPr>
              <w:t xml:space="preserve">Competitors are responsible for providing all consumable products and equipment needed for the competition. </w:t>
            </w:r>
            <w:r w:rsidR="001E137C" w:rsidRPr="001E137C">
              <w:rPr>
                <w:rFonts w:asciiTheme="minorHAnsi" w:hAnsiTheme="minorHAnsi"/>
                <w:highlight w:val="yellow"/>
              </w:rPr>
              <w:t>Give any additional details.</w:t>
            </w:r>
          </w:p>
          <w:p w14:paraId="63CA7AB8" w14:textId="75DCE393" w:rsidR="001E137C" w:rsidRPr="005B44FE" w:rsidRDefault="001E137C" w:rsidP="001E137C">
            <w:pPr>
              <w:spacing w:line="240" w:lineRule="auto"/>
              <w:rPr>
                <w:rFonts w:asciiTheme="minorHAnsi" w:hAnsiTheme="minorHAnsi"/>
              </w:rPr>
            </w:pPr>
          </w:p>
        </w:tc>
      </w:tr>
      <w:tr w:rsidR="005637C0" w14:paraId="48961206" w14:textId="69D2C101" w:rsidTr="00C549C2">
        <w:tc>
          <w:tcPr>
            <w:tcW w:w="440" w:type="dxa"/>
            <w:shd w:val="clear" w:color="auto" w:fill="2E74B5" w:themeFill="accent1" w:themeFillShade="BF"/>
          </w:tcPr>
          <w:p w14:paraId="7A78FF56" w14:textId="657A79AA" w:rsidR="005637C0" w:rsidRPr="005E21F8" w:rsidRDefault="005637C0" w:rsidP="00BF446D">
            <w:pPr>
              <w:pBdr>
                <w:top w:val="none" w:sz="0" w:space="0" w:color="auto"/>
                <w:left w:val="none" w:sz="0" w:space="0" w:color="auto"/>
                <w:bottom w:val="none" w:sz="0" w:space="0" w:color="auto"/>
                <w:right w:val="none" w:sz="0" w:space="0" w:color="auto"/>
                <w:between w:val="none" w:sz="0" w:space="0" w:color="auto"/>
              </w:pBdr>
              <w:spacing w:line="240" w:lineRule="auto"/>
              <w:rPr>
                <w:rFonts w:asciiTheme="minorHAnsi" w:hAnsiTheme="minorHAnsi"/>
                <w:b/>
                <w:bCs/>
                <w:color w:val="FFFFFF" w:themeColor="background1"/>
              </w:rPr>
            </w:pPr>
            <w:r w:rsidRPr="005E21F8">
              <w:rPr>
                <w:rFonts w:asciiTheme="minorHAnsi" w:hAnsiTheme="minorHAnsi"/>
                <w:b/>
                <w:bCs/>
                <w:color w:val="FFFFFF" w:themeColor="background1"/>
              </w:rPr>
              <w:t>1</w:t>
            </w:r>
            <w:r w:rsidR="00A134CF">
              <w:rPr>
                <w:rFonts w:asciiTheme="minorHAnsi" w:hAnsiTheme="minorHAnsi"/>
                <w:b/>
                <w:bCs/>
                <w:color w:val="FFFFFF" w:themeColor="background1"/>
              </w:rPr>
              <w:t>1</w:t>
            </w:r>
          </w:p>
        </w:tc>
        <w:tc>
          <w:tcPr>
            <w:tcW w:w="1823" w:type="dxa"/>
            <w:shd w:val="clear" w:color="auto" w:fill="D5DCE4" w:themeFill="text2" w:themeFillTint="33"/>
          </w:tcPr>
          <w:p w14:paraId="0EE88553" w14:textId="6974FB68" w:rsidR="005637C0" w:rsidRDefault="005637C0" w:rsidP="00BF446D">
            <w:pPr>
              <w:pBdr>
                <w:top w:val="none" w:sz="0" w:space="0" w:color="auto"/>
                <w:left w:val="none" w:sz="0" w:space="0" w:color="auto"/>
                <w:bottom w:val="none" w:sz="0" w:space="0" w:color="auto"/>
                <w:right w:val="none" w:sz="0" w:space="0" w:color="auto"/>
                <w:between w:val="none" w:sz="0" w:space="0" w:color="auto"/>
              </w:pBdr>
              <w:spacing w:line="240" w:lineRule="auto"/>
              <w:rPr>
                <w:rFonts w:asciiTheme="minorHAnsi" w:hAnsiTheme="minorHAnsi"/>
              </w:rPr>
            </w:pPr>
            <w:r>
              <w:rPr>
                <w:rFonts w:asciiTheme="minorHAnsi" w:hAnsiTheme="minorHAnsi"/>
              </w:rPr>
              <w:t>Health &amp; Safety</w:t>
            </w:r>
          </w:p>
        </w:tc>
        <w:tc>
          <w:tcPr>
            <w:tcW w:w="2694" w:type="dxa"/>
          </w:tcPr>
          <w:p w14:paraId="094F7708" w14:textId="38C3BE9E" w:rsidR="005637C0" w:rsidRDefault="005637C0" w:rsidP="00BF446D">
            <w:pPr>
              <w:pBdr>
                <w:top w:val="none" w:sz="0" w:space="0" w:color="auto"/>
                <w:left w:val="none" w:sz="0" w:space="0" w:color="auto"/>
                <w:bottom w:val="none" w:sz="0" w:space="0" w:color="auto"/>
                <w:right w:val="none" w:sz="0" w:space="0" w:color="auto"/>
                <w:between w:val="none" w:sz="0" w:space="0" w:color="auto"/>
              </w:pBdr>
              <w:spacing w:line="240" w:lineRule="auto"/>
              <w:rPr>
                <w:rFonts w:asciiTheme="minorHAnsi" w:hAnsiTheme="minorHAnsi"/>
              </w:rPr>
            </w:pPr>
            <w:r>
              <w:rPr>
                <w:rFonts w:asciiTheme="minorHAnsi" w:hAnsiTheme="minorHAnsi"/>
              </w:rPr>
              <w:t>Confirmation that relevant health and safety checks and assurances are undertaken or are to be by each college locally where necessary.</w:t>
            </w:r>
          </w:p>
        </w:tc>
        <w:tc>
          <w:tcPr>
            <w:tcW w:w="9780" w:type="dxa"/>
            <w:shd w:val="clear" w:color="auto" w:fill="FBE4D5" w:themeFill="accent2" w:themeFillTint="33"/>
          </w:tcPr>
          <w:p w14:paraId="55432D3C" w14:textId="589A4423" w:rsidR="00C731D8" w:rsidRPr="00A134CF" w:rsidRDefault="00A134CF" w:rsidP="00A134CF">
            <w:pPr>
              <w:pBdr>
                <w:top w:val="none" w:sz="0" w:space="0" w:color="auto"/>
                <w:left w:val="none" w:sz="0" w:space="0" w:color="auto"/>
                <w:bottom w:val="none" w:sz="0" w:space="0" w:color="auto"/>
                <w:right w:val="none" w:sz="0" w:space="0" w:color="auto"/>
                <w:between w:val="none" w:sz="0" w:space="0" w:color="auto"/>
              </w:pBdr>
              <w:spacing w:line="240" w:lineRule="auto"/>
              <w:rPr>
                <w:rFonts w:asciiTheme="minorHAnsi" w:hAnsiTheme="minorHAnsi"/>
              </w:rPr>
            </w:pPr>
            <w:r>
              <w:rPr>
                <w:rFonts w:asciiTheme="minorHAnsi" w:hAnsiTheme="minorHAnsi"/>
              </w:rPr>
              <w:t>See relevant risk assessments and additional competition round specific rules and guidance requirements.</w:t>
            </w:r>
          </w:p>
        </w:tc>
      </w:tr>
      <w:tr w:rsidR="005637C0" w14:paraId="08C78711" w14:textId="0D2B49E4" w:rsidTr="00C549C2">
        <w:tc>
          <w:tcPr>
            <w:tcW w:w="440" w:type="dxa"/>
            <w:shd w:val="clear" w:color="auto" w:fill="2E74B5" w:themeFill="accent1" w:themeFillShade="BF"/>
          </w:tcPr>
          <w:p w14:paraId="403E38C9" w14:textId="54A8F1F3" w:rsidR="005637C0" w:rsidRPr="005E21F8" w:rsidRDefault="005637C0" w:rsidP="00BF446D">
            <w:pPr>
              <w:pBdr>
                <w:top w:val="none" w:sz="0" w:space="0" w:color="auto"/>
                <w:left w:val="none" w:sz="0" w:space="0" w:color="auto"/>
                <w:bottom w:val="none" w:sz="0" w:space="0" w:color="auto"/>
                <w:right w:val="none" w:sz="0" w:space="0" w:color="auto"/>
                <w:between w:val="none" w:sz="0" w:space="0" w:color="auto"/>
              </w:pBdr>
              <w:spacing w:line="240" w:lineRule="auto"/>
              <w:rPr>
                <w:rFonts w:asciiTheme="minorHAnsi" w:hAnsiTheme="minorHAnsi"/>
                <w:b/>
                <w:bCs/>
                <w:color w:val="FFFFFF" w:themeColor="background1"/>
              </w:rPr>
            </w:pPr>
            <w:r w:rsidRPr="005E21F8">
              <w:rPr>
                <w:rFonts w:asciiTheme="minorHAnsi" w:hAnsiTheme="minorHAnsi"/>
                <w:b/>
                <w:bCs/>
                <w:color w:val="FFFFFF" w:themeColor="background1"/>
              </w:rPr>
              <w:t>1</w:t>
            </w:r>
            <w:r w:rsidR="00A134CF">
              <w:rPr>
                <w:rFonts w:asciiTheme="minorHAnsi" w:hAnsiTheme="minorHAnsi"/>
                <w:b/>
                <w:bCs/>
                <w:color w:val="FFFFFF" w:themeColor="background1"/>
              </w:rPr>
              <w:t>2</w:t>
            </w:r>
          </w:p>
        </w:tc>
        <w:tc>
          <w:tcPr>
            <w:tcW w:w="1823" w:type="dxa"/>
            <w:shd w:val="clear" w:color="auto" w:fill="D5DCE4" w:themeFill="text2" w:themeFillTint="33"/>
          </w:tcPr>
          <w:p w14:paraId="2E15513C" w14:textId="4D93E19A" w:rsidR="005637C0" w:rsidRDefault="005637C0" w:rsidP="00BF446D">
            <w:pPr>
              <w:pBdr>
                <w:top w:val="none" w:sz="0" w:space="0" w:color="auto"/>
                <w:left w:val="none" w:sz="0" w:space="0" w:color="auto"/>
                <w:bottom w:val="none" w:sz="0" w:space="0" w:color="auto"/>
                <w:right w:val="none" w:sz="0" w:space="0" w:color="auto"/>
                <w:between w:val="none" w:sz="0" w:space="0" w:color="auto"/>
              </w:pBdr>
              <w:spacing w:line="240" w:lineRule="auto"/>
              <w:rPr>
                <w:rFonts w:asciiTheme="minorHAnsi" w:hAnsiTheme="minorHAnsi"/>
              </w:rPr>
            </w:pPr>
            <w:r>
              <w:rPr>
                <w:rFonts w:asciiTheme="minorHAnsi" w:hAnsiTheme="minorHAnsi"/>
              </w:rPr>
              <w:t>Risk Assessment</w:t>
            </w:r>
          </w:p>
        </w:tc>
        <w:tc>
          <w:tcPr>
            <w:tcW w:w="2694" w:type="dxa"/>
          </w:tcPr>
          <w:p w14:paraId="02DA38F3" w14:textId="552ABB78" w:rsidR="005637C0" w:rsidRDefault="005637C0" w:rsidP="00BF446D">
            <w:pPr>
              <w:pBdr>
                <w:top w:val="none" w:sz="0" w:space="0" w:color="auto"/>
                <w:left w:val="none" w:sz="0" w:space="0" w:color="auto"/>
                <w:bottom w:val="none" w:sz="0" w:space="0" w:color="auto"/>
                <w:right w:val="none" w:sz="0" w:space="0" w:color="auto"/>
                <w:between w:val="none" w:sz="0" w:space="0" w:color="auto"/>
              </w:pBdr>
              <w:spacing w:line="240" w:lineRule="auto"/>
              <w:rPr>
                <w:rFonts w:asciiTheme="minorHAnsi" w:hAnsiTheme="minorHAnsi"/>
              </w:rPr>
            </w:pPr>
            <w:r>
              <w:rPr>
                <w:rFonts w:asciiTheme="minorHAnsi" w:hAnsiTheme="minorHAnsi"/>
              </w:rPr>
              <w:t>Confirmation that relevant risk assessments have been or are to be undertaken locally where necessary.</w:t>
            </w:r>
          </w:p>
        </w:tc>
        <w:tc>
          <w:tcPr>
            <w:tcW w:w="9780" w:type="dxa"/>
            <w:shd w:val="clear" w:color="auto" w:fill="FBE4D5" w:themeFill="accent2" w:themeFillTint="33"/>
          </w:tcPr>
          <w:p w14:paraId="0C719551" w14:textId="77777777" w:rsidR="00243810" w:rsidRDefault="00A134CF" w:rsidP="00A134CF">
            <w:pPr>
              <w:pStyle w:val="ListParagraph"/>
              <w:numPr>
                <w:ilvl w:val="0"/>
                <w:numId w:val="38"/>
              </w:numPr>
              <w:pBdr>
                <w:top w:val="none" w:sz="0" w:space="0" w:color="auto"/>
                <w:left w:val="none" w:sz="0" w:space="0" w:color="auto"/>
                <w:bottom w:val="none" w:sz="0" w:space="0" w:color="auto"/>
                <w:right w:val="none" w:sz="0" w:space="0" w:color="auto"/>
                <w:between w:val="none" w:sz="0" w:space="0" w:color="auto"/>
              </w:pBdr>
              <w:spacing w:line="240" w:lineRule="auto"/>
              <w:ind w:left="325" w:hanging="325"/>
              <w:rPr>
                <w:rFonts w:asciiTheme="minorHAnsi" w:hAnsiTheme="minorHAnsi"/>
                <w:color w:val="000000" w:themeColor="text1"/>
              </w:rPr>
            </w:pPr>
            <w:r w:rsidRPr="00243810">
              <w:rPr>
                <w:rFonts w:asciiTheme="minorHAnsi" w:hAnsiTheme="minorHAnsi"/>
                <w:color w:val="000000" w:themeColor="text1"/>
              </w:rPr>
              <w:t>The host college must have completed a relevant risk assessment and filed this centrally for KFE4Skills.</w:t>
            </w:r>
          </w:p>
          <w:p w14:paraId="50BE634E" w14:textId="18E10B0C" w:rsidR="00C731D8" w:rsidRPr="00243810" w:rsidRDefault="00A134CF" w:rsidP="00A134CF">
            <w:pPr>
              <w:pStyle w:val="ListParagraph"/>
              <w:numPr>
                <w:ilvl w:val="0"/>
                <w:numId w:val="38"/>
              </w:numPr>
              <w:pBdr>
                <w:top w:val="none" w:sz="0" w:space="0" w:color="auto"/>
                <w:left w:val="none" w:sz="0" w:space="0" w:color="auto"/>
                <w:bottom w:val="none" w:sz="0" w:space="0" w:color="auto"/>
                <w:right w:val="none" w:sz="0" w:space="0" w:color="auto"/>
                <w:between w:val="none" w:sz="0" w:space="0" w:color="auto"/>
              </w:pBdr>
              <w:spacing w:line="240" w:lineRule="auto"/>
              <w:ind w:left="325" w:hanging="325"/>
              <w:rPr>
                <w:rFonts w:asciiTheme="minorHAnsi" w:hAnsiTheme="minorHAnsi"/>
                <w:color w:val="000000" w:themeColor="text1"/>
              </w:rPr>
            </w:pPr>
            <w:r w:rsidRPr="00243810">
              <w:rPr>
                <w:rFonts w:asciiTheme="minorHAnsi" w:hAnsiTheme="minorHAnsi"/>
                <w:color w:val="000000" w:themeColor="text1"/>
              </w:rPr>
              <w:t>Participating visiting colleges should complete risk assessments relevant to their event participation.</w:t>
            </w:r>
          </w:p>
        </w:tc>
      </w:tr>
      <w:tr w:rsidR="005637C0" w14:paraId="67F589BF" w14:textId="32F47902" w:rsidTr="00C549C2">
        <w:tc>
          <w:tcPr>
            <w:tcW w:w="440" w:type="dxa"/>
            <w:shd w:val="clear" w:color="auto" w:fill="2E74B5" w:themeFill="accent1" w:themeFillShade="BF"/>
          </w:tcPr>
          <w:p w14:paraId="699540E9" w14:textId="516FB1BA" w:rsidR="005637C0" w:rsidRPr="005E21F8" w:rsidRDefault="005637C0" w:rsidP="00BF446D">
            <w:pPr>
              <w:pBdr>
                <w:top w:val="none" w:sz="0" w:space="0" w:color="auto"/>
                <w:left w:val="none" w:sz="0" w:space="0" w:color="auto"/>
                <w:bottom w:val="none" w:sz="0" w:space="0" w:color="auto"/>
                <w:right w:val="none" w:sz="0" w:space="0" w:color="auto"/>
                <w:between w:val="none" w:sz="0" w:space="0" w:color="auto"/>
              </w:pBdr>
              <w:spacing w:line="240" w:lineRule="auto"/>
              <w:rPr>
                <w:rFonts w:asciiTheme="minorHAnsi" w:hAnsiTheme="minorHAnsi"/>
                <w:b/>
                <w:bCs/>
                <w:color w:val="FFFFFF" w:themeColor="background1"/>
              </w:rPr>
            </w:pPr>
            <w:r w:rsidRPr="005E21F8">
              <w:rPr>
                <w:rFonts w:asciiTheme="minorHAnsi" w:hAnsiTheme="minorHAnsi"/>
                <w:b/>
                <w:bCs/>
                <w:color w:val="FFFFFF" w:themeColor="background1"/>
              </w:rPr>
              <w:t>1</w:t>
            </w:r>
            <w:r w:rsidR="00A134CF">
              <w:rPr>
                <w:rFonts w:asciiTheme="minorHAnsi" w:hAnsiTheme="minorHAnsi"/>
                <w:b/>
                <w:bCs/>
                <w:color w:val="FFFFFF" w:themeColor="background1"/>
              </w:rPr>
              <w:t>3</w:t>
            </w:r>
          </w:p>
        </w:tc>
        <w:tc>
          <w:tcPr>
            <w:tcW w:w="1823" w:type="dxa"/>
            <w:shd w:val="clear" w:color="auto" w:fill="D5DCE4" w:themeFill="text2" w:themeFillTint="33"/>
          </w:tcPr>
          <w:p w14:paraId="1DE82226" w14:textId="337867B3" w:rsidR="005637C0" w:rsidRDefault="00A134CF" w:rsidP="00BF446D">
            <w:pPr>
              <w:pBdr>
                <w:top w:val="none" w:sz="0" w:space="0" w:color="auto"/>
                <w:left w:val="none" w:sz="0" w:space="0" w:color="auto"/>
                <w:bottom w:val="none" w:sz="0" w:space="0" w:color="auto"/>
                <w:right w:val="none" w:sz="0" w:space="0" w:color="auto"/>
                <w:between w:val="none" w:sz="0" w:space="0" w:color="auto"/>
              </w:pBdr>
              <w:spacing w:line="240" w:lineRule="auto"/>
              <w:rPr>
                <w:rFonts w:asciiTheme="minorHAnsi" w:hAnsiTheme="minorHAnsi"/>
              </w:rPr>
            </w:pPr>
            <w:r>
              <w:rPr>
                <w:rFonts w:asciiTheme="minorHAnsi" w:hAnsiTheme="minorHAnsi"/>
              </w:rPr>
              <w:t xml:space="preserve">Competition Spec </w:t>
            </w:r>
            <w:r w:rsidR="00243810">
              <w:rPr>
                <w:rFonts w:asciiTheme="minorHAnsi" w:hAnsiTheme="minorHAnsi"/>
              </w:rPr>
              <w:t>additional rules and requirements</w:t>
            </w:r>
          </w:p>
        </w:tc>
        <w:tc>
          <w:tcPr>
            <w:tcW w:w="2694" w:type="dxa"/>
          </w:tcPr>
          <w:p w14:paraId="0AD7C14B" w14:textId="70A7B5AA" w:rsidR="005637C0" w:rsidRDefault="005637C0" w:rsidP="00BF446D">
            <w:pPr>
              <w:pBdr>
                <w:top w:val="none" w:sz="0" w:space="0" w:color="auto"/>
                <w:left w:val="none" w:sz="0" w:space="0" w:color="auto"/>
                <w:bottom w:val="none" w:sz="0" w:space="0" w:color="auto"/>
                <w:right w:val="none" w:sz="0" w:space="0" w:color="auto"/>
                <w:between w:val="none" w:sz="0" w:space="0" w:color="auto"/>
              </w:pBdr>
              <w:spacing w:line="240" w:lineRule="auto"/>
              <w:rPr>
                <w:rFonts w:asciiTheme="minorHAnsi" w:hAnsiTheme="minorHAnsi"/>
              </w:rPr>
            </w:pPr>
            <w:r>
              <w:rPr>
                <w:rFonts w:asciiTheme="minorHAnsi" w:hAnsiTheme="minorHAnsi"/>
              </w:rPr>
              <w:t xml:space="preserve">Detail </w:t>
            </w:r>
            <w:r w:rsidR="00243810">
              <w:rPr>
                <w:rFonts w:asciiTheme="minorHAnsi" w:hAnsiTheme="minorHAnsi"/>
              </w:rPr>
              <w:t>of additional specific rules and requirements for this competition spec.</w:t>
            </w:r>
          </w:p>
          <w:p w14:paraId="4F60A138" w14:textId="77777777" w:rsidR="005637C0" w:rsidRDefault="005637C0" w:rsidP="00BF446D">
            <w:pPr>
              <w:pBdr>
                <w:top w:val="none" w:sz="0" w:space="0" w:color="auto"/>
                <w:left w:val="none" w:sz="0" w:space="0" w:color="auto"/>
                <w:bottom w:val="none" w:sz="0" w:space="0" w:color="auto"/>
                <w:right w:val="none" w:sz="0" w:space="0" w:color="auto"/>
                <w:between w:val="none" w:sz="0" w:space="0" w:color="auto"/>
              </w:pBdr>
              <w:spacing w:line="240" w:lineRule="auto"/>
              <w:rPr>
                <w:rFonts w:asciiTheme="minorHAnsi" w:hAnsiTheme="minorHAnsi"/>
              </w:rPr>
            </w:pPr>
          </w:p>
          <w:p w14:paraId="62DFFE8E" w14:textId="68B616FE" w:rsidR="005637C0" w:rsidRDefault="005637C0" w:rsidP="00BF446D">
            <w:pPr>
              <w:pBdr>
                <w:top w:val="none" w:sz="0" w:space="0" w:color="auto"/>
                <w:left w:val="none" w:sz="0" w:space="0" w:color="auto"/>
                <w:bottom w:val="none" w:sz="0" w:space="0" w:color="auto"/>
                <w:right w:val="none" w:sz="0" w:space="0" w:color="auto"/>
                <w:between w:val="none" w:sz="0" w:space="0" w:color="auto"/>
              </w:pBdr>
              <w:spacing w:line="240" w:lineRule="auto"/>
              <w:rPr>
                <w:rFonts w:asciiTheme="minorHAnsi" w:hAnsiTheme="minorHAnsi"/>
              </w:rPr>
            </w:pPr>
          </w:p>
          <w:p w14:paraId="6D72CB7E" w14:textId="463568A0" w:rsidR="005637C0" w:rsidRDefault="005637C0" w:rsidP="00BF446D">
            <w:pPr>
              <w:pBdr>
                <w:top w:val="none" w:sz="0" w:space="0" w:color="auto"/>
                <w:left w:val="none" w:sz="0" w:space="0" w:color="auto"/>
                <w:bottom w:val="none" w:sz="0" w:space="0" w:color="auto"/>
                <w:right w:val="none" w:sz="0" w:space="0" w:color="auto"/>
                <w:between w:val="none" w:sz="0" w:space="0" w:color="auto"/>
              </w:pBdr>
              <w:spacing w:line="240" w:lineRule="auto"/>
              <w:rPr>
                <w:rFonts w:asciiTheme="minorHAnsi" w:hAnsiTheme="minorHAnsi"/>
              </w:rPr>
            </w:pPr>
          </w:p>
        </w:tc>
        <w:tc>
          <w:tcPr>
            <w:tcW w:w="9780" w:type="dxa"/>
            <w:shd w:val="clear" w:color="auto" w:fill="FBE4D5" w:themeFill="accent2" w:themeFillTint="33"/>
          </w:tcPr>
          <w:p w14:paraId="7B68951F" w14:textId="342406A7" w:rsidR="001E137C" w:rsidRDefault="00243810" w:rsidP="001E137C">
            <w:pPr>
              <w:spacing w:line="240" w:lineRule="auto"/>
              <w:rPr>
                <w:rFonts w:asciiTheme="minorHAnsi" w:hAnsiTheme="minorHAnsi"/>
              </w:rPr>
            </w:pPr>
            <w:r>
              <w:rPr>
                <w:rFonts w:asciiTheme="minorHAnsi" w:hAnsiTheme="minorHAnsi"/>
              </w:rPr>
              <w:t xml:space="preserve">The following is in addition to the overall KFE4Skills General Rules &amp; Guidance. </w:t>
            </w:r>
            <w:r w:rsidRPr="00867788">
              <w:rPr>
                <w:rFonts w:asciiTheme="minorHAnsi" w:hAnsiTheme="minorHAnsi"/>
              </w:rPr>
              <w:t>A completed registration is a</w:t>
            </w:r>
            <w:r>
              <w:rPr>
                <w:rFonts w:asciiTheme="minorHAnsi" w:hAnsiTheme="minorHAnsi"/>
              </w:rPr>
              <w:t xml:space="preserve"> confirmation that a competitor</w:t>
            </w:r>
            <w:r w:rsidRPr="00867788">
              <w:rPr>
                <w:rFonts w:asciiTheme="minorHAnsi" w:hAnsiTheme="minorHAnsi"/>
              </w:rPr>
              <w:t xml:space="preserve"> ha</w:t>
            </w:r>
            <w:r>
              <w:rPr>
                <w:rFonts w:asciiTheme="minorHAnsi" w:hAnsiTheme="minorHAnsi"/>
              </w:rPr>
              <w:t>s</w:t>
            </w:r>
            <w:r w:rsidRPr="00867788">
              <w:rPr>
                <w:rFonts w:asciiTheme="minorHAnsi" w:hAnsiTheme="minorHAnsi"/>
              </w:rPr>
              <w:t xml:space="preserve"> agreed to the following:</w:t>
            </w:r>
          </w:p>
          <w:p w14:paraId="65200EA8" w14:textId="19DF22A4" w:rsidR="001E137C" w:rsidRDefault="001E137C" w:rsidP="001E137C">
            <w:pPr>
              <w:spacing w:line="240" w:lineRule="auto"/>
              <w:rPr>
                <w:rFonts w:asciiTheme="minorHAnsi" w:hAnsiTheme="minorHAnsi"/>
              </w:rPr>
            </w:pPr>
          </w:p>
          <w:p w14:paraId="2040BEBA" w14:textId="1F2CE2C1" w:rsidR="001E137C" w:rsidRPr="00867788" w:rsidRDefault="001E137C" w:rsidP="001E137C">
            <w:pPr>
              <w:spacing w:line="240" w:lineRule="auto"/>
              <w:rPr>
                <w:rFonts w:asciiTheme="minorHAnsi" w:hAnsiTheme="minorHAnsi"/>
              </w:rPr>
            </w:pPr>
            <w:r w:rsidRPr="001E137C">
              <w:rPr>
                <w:rFonts w:asciiTheme="minorHAnsi" w:hAnsiTheme="minorHAnsi"/>
                <w:highlight w:val="yellow"/>
              </w:rPr>
              <w:t>Add any extra specific rules etc for this skills competition.</w:t>
            </w:r>
          </w:p>
          <w:p w14:paraId="3550C06B" w14:textId="16DCEAAF" w:rsidR="00243810" w:rsidRPr="006867A2" w:rsidRDefault="00243810" w:rsidP="001E137C">
            <w:pPr>
              <w:spacing w:line="240" w:lineRule="auto"/>
              <w:jc w:val="both"/>
              <w:rPr>
                <w:rFonts w:asciiTheme="minorHAnsi" w:hAnsiTheme="minorHAnsi"/>
              </w:rPr>
            </w:pPr>
          </w:p>
          <w:p w14:paraId="67D31B1D" w14:textId="000C6328" w:rsidR="001D610B" w:rsidRPr="00243810" w:rsidRDefault="00243810" w:rsidP="00243810">
            <w:pPr>
              <w:rPr>
                <w:rFonts w:asciiTheme="minorHAnsi" w:hAnsiTheme="minorHAnsi"/>
              </w:rPr>
            </w:pPr>
            <w:r w:rsidRPr="00867788">
              <w:rPr>
                <w:rFonts w:asciiTheme="minorHAnsi" w:hAnsiTheme="minorHAnsi"/>
              </w:rPr>
              <w:t>All electrical equipment must be PAT tested and labelled before using at the competition and all the supporting equipment must be fit for purpose.</w:t>
            </w:r>
          </w:p>
        </w:tc>
      </w:tr>
    </w:tbl>
    <w:p w14:paraId="773FE2CA" w14:textId="58EB8341" w:rsidR="007C08C4" w:rsidRDefault="007C08C4" w:rsidP="00AF043C">
      <w:pPr>
        <w:spacing w:line="240" w:lineRule="auto"/>
        <w:rPr>
          <w:rFonts w:asciiTheme="minorHAnsi" w:hAnsiTheme="minorHAnsi"/>
        </w:rPr>
      </w:pPr>
    </w:p>
    <w:p w14:paraId="32907CD1" w14:textId="77777777" w:rsidR="001D610B" w:rsidRPr="0094188F" w:rsidRDefault="001D610B" w:rsidP="0094188F">
      <w:pPr>
        <w:spacing w:line="240" w:lineRule="auto"/>
        <w:rPr>
          <w:rFonts w:asciiTheme="minorHAnsi" w:hAnsiTheme="minorHAnsi"/>
        </w:rPr>
      </w:pPr>
    </w:p>
    <w:sectPr w:rsidR="001D610B" w:rsidRPr="0094188F" w:rsidSect="001F41B7">
      <w:headerReference w:type="default" r:id="rId10"/>
      <w:footerReference w:type="even" r:id="rId11"/>
      <w:footerReference w:type="default" r:id="rId12"/>
      <w:pgSz w:w="16840" w:h="11900" w:orient="landscape"/>
      <w:pgMar w:top="1440" w:right="766"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1F51AA" w14:textId="77777777" w:rsidR="00B7581C" w:rsidRDefault="00B7581C" w:rsidP="00D855CB">
      <w:pPr>
        <w:spacing w:line="240" w:lineRule="auto"/>
      </w:pPr>
      <w:r>
        <w:separator/>
      </w:r>
    </w:p>
  </w:endnote>
  <w:endnote w:type="continuationSeparator" w:id="0">
    <w:p w14:paraId="444C992D" w14:textId="77777777" w:rsidR="00B7581C" w:rsidRDefault="00B7581C" w:rsidP="00D855C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Times New Roman"/>
    <w:panose1 w:val="020B0604020202020204"/>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SemiBold">
    <w:panose1 w:val="020B0604020202020204"/>
    <w:charset w:val="00"/>
    <w:family w:val="swiss"/>
    <w:pitch w:val="variable"/>
    <w:sig w:usb0="E00002EF" w:usb1="4000205B" w:usb2="00000028" w:usb3="00000000" w:csb0="0000019F" w:csb1="00000000"/>
  </w:font>
  <w:font w:name="Open Sans">
    <w:altName w:val="Lucida Grande"/>
    <w:panose1 w:val="020B0604020202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3387C" w14:textId="77777777" w:rsidR="00E664A9" w:rsidRDefault="00E664A9" w:rsidP="00D5531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C985CF6" w14:textId="77777777" w:rsidR="00E664A9" w:rsidRDefault="00E664A9" w:rsidP="00E664A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64D39" w14:textId="77777777" w:rsidR="00E664A9" w:rsidRDefault="00E664A9" w:rsidP="00D5531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915E7">
      <w:rPr>
        <w:rStyle w:val="PageNumber"/>
        <w:noProof/>
      </w:rPr>
      <w:t>1</w:t>
    </w:r>
    <w:r>
      <w:rPr>
        <w:rStyle w:val="PageNumber"/>
      </w:rPr>
      <w:fldChar w:fldCharType="end"/>
    </w:r>
  </w:p>
  <w:p w14:paraId="1EA1CB70" w14:textId="7855FA28" w:rsidR="00E664A9" w:rsidRPr="000A3D3A" w:rsidRDefault="00776B8F" w:rsidP="00E664A9">
    <w:pPr>
      <w:pStyle w:val="Footer"/>
      <w:ind w:right="360"/>
      <w:rPr>
        <w:rFonts w:asciiTheme="minorHAnsi" w:hAnsiTheme="minorHAnsi"/>
        <w:b/>
        <w:color w:val="C00000"/>
        <w:sz w:val="16"/>
        <w:szCs w:val="16"/>
      </w:rPr>
    </w:pPr>
    <w:r>
      <w:rPr>
        <w:rFonts w:asciiTheme="minorHAnsi" w:hAnsiTheme="minorHAnsi"/>
        <w:b/>
        <w:color w:val="C00000"/>
        <w:sz w:val="16"/>
        <w:szCs w:val="16"/>
      </w:rPr>
      <w:t>#</w:t>
    </w:r>
    <w:r w:rsidR="000A3D3A" w:rsidRPr="000A3D3A">
      <w:rPr>
        <w:rFonts w:asciiTheme="minorHAnsi" w:hAnsiTheme="minorHAnsi"/>
        <w:b/>
        <w:color w:val="C00000"/>
        <w:sz w:val="16"/>
        <w:szCs w:val="16"/>
      </w:rPr>
      <w:t>KFE4Skills</w:t>
    </w:r>
    <w:r w:rsidR="00BE121B">
      <w:rPr>
        <w:rFonts w:asciiTheme="minorHAnsi" w:hAnsiTheme="minorHAnsi"/>
        <w:b/>
        <w:color w:val="C00000"/>
        <w:sz w:val="16"/>
        <w:szCs w:val="16"/>
      </w:rPr>
      <w:t xml:space="preserve"> </w:t>
    </w:r>
    <w:r w:rsidR="001E137C">
      <w:rPr>
        <w:rFonts w:asciiTheme="minorHAnsi" w:hAnsiTheme="minorHAnsi"/>
        <w:b/>
        <w:color w:val="C00000"/>
        <w:sz w:val="16"/>
        <w:szCs w:val="16"/>
      </w:rPr>
      <w:t xml:space="preserve">BLANK SPEC </w:t>
    </w:r>
    <w:r w:rsidR="00127C6A">
      <w:rPr>
        <w:rFonts w:asciiTheme="minorHAnsi" w:hAnsiTheme="minorHAnsi"/>
        <w:b/>
        <w:color w:val="C00000"/>
        <w:sz w:val="16"/>
        <w:szCs w:val="16"/>
      </w:rPr>
      <w:t>BRIEF</w:t>
    </w:r>
    <w:r w:rsidR="00BE121B">
      <w:rPr>
        <w:rFonts w:asciiTheme="minorHAnsi" w:hAnsiTheme="minorHAnsi"/>
        <w:b/>
        <w:color w:val="C00000"/>
        <w:sz w:val="16"/>
        <w:szCs w:val="16"/>
      </w:rPr>
      <w:t xml:space="preserve"> </w:t>
    </w:r>
    <w:r w:rsidR="00C9632D">
      <w:rPr>
        <w:rFonts w:asciiTheme="minorHAnsi" w:hAnsiTheme="minorHAnsi"/>
        <w:b/>
        <w:color w:val="C00000"/>
        <w:sz w:val="16"/>
        <w:szCs w:val="16"/>
      </w:rPr>
      <w:t>071122 V1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FC4821" w14:textId="77777777" w:rsidR="00B7581C" w:rsidRDefault="00B7581C" w:rsidP="00D855CB">
      <w:pPr>
        <w:spacing w:line="240" w:lineRule="auto"/>
      </w:pPr>
      <w:r>
        <w:separator/>
      </w:r>
    </w:p>
  </w:footnote>
  <w:footnote w:type="continuationSeparator" w:id="0">
    <w:p w14:paraId="10D2DAC6" w14:textId="77777777" w:rsidR="00B7581C" w:rsidRDefault="00B7581C" w:rsidP="00D855C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BB018" w14:textId="29810170" w:rsidR="00D855CB" w:rsidRDefault="00BE121B" w:rsidP="00D855CB">
    <w:pPr>
      <w:spacing w:line="240" w:lineRule="auto"/>
      <w:rPr>
        <w:rFonts w:asciiTheme="minorHAnsi" w:hAnsiTheme="minorHAnsi"/>
        <w:b/>
        <w:color w:val="0070C0"/>
        <w:sz w:val="28"/>
        <w:szCs w:val="28"/>
      </w:rPr>
    </w:pPr>
    <w:r>
      <w:rPr>
        <w:rFonts w:asciiTheme="minorHAnsi" w:hAnsiTheme="minorHAnsi"/>
        <w:b/>
        <w:color w:val="0070C0"/>
        <w:sz w:val="28"/>
        <w:szCs w:val="28"/>
      </w:rPr>
      <w:t xml:space="preserve">KFE SKILLS SHOWCASE - </w:t>
    </w:r>
    <w:r w:rsidR="003A203B">
      <w:rPr>
        <w:rFonts w:asciiTheme="minorHAnsi" w:hAnsiTheme="minorHAnsi"/>
        <w:b/>
        <w:color w:val="0070C0"/>
        <w:sz w:val="28"/>
        <w:szCs w:val="28"/>
      </w:rPr>
      <w:t>#KFE4Skills 20</w:t>
    </w:r>
    <w:r w:rsidR="00776B8F">
      <w:rPr>
        <w:rFonts w:asciiTheme="minorHAnsi" w:hAnsiTheme="minorHAnsi"/>
        <w:b/>
        <w:color w:val="0070C0"/>
        <w:sz w:val="28"/>
        <w:szCs w:val="28"/>
      </w:rPr>
      <w:t>2</w:t>
    </w:r>
    <w:r w:rsidR="00C9632D">
      <w:rPr>
        <w:rFonts w:asciiTheme="minorHAnsi" w:hAnsiTheme="minorHAnsi"/>
        <w:b/>
        <w:color w:val="0070C0"/>
        <w:sz w:val="28"/>
        <w:szCs w:val="28"/>
      </w:rPr>
      <w:t>3</w:t>
    </w:r>
    <w:r w:rsidR="002B4237">
      <w:rPr>
        <w:rFonts w:asciiTheme="minorHAnsi" w:hAnsiTheme="minorHAnsi"/>
        <w:b/>
        <w:color w:val="0070C0"/>
        <w:sz w:val="28"/>
        <w:szCs w:val="28"/>
      </w:rPr>
      <w:tab/>
    </w:r>
    <w:r>
      <w:rPr>
        <w:rFonts w:asciiTheme="minorHAnsi" w:hAnsiTheme="minorHAnsi"/>
        <w:b/>
        <w:color w:val="0070C0"/>
        <w:sz w:val="28"/>
        <w:szCs w:val="28"/>
      </w:rPr>
      <w:tab/>
    </w:r>
    <w:r w:rsidR="00C9632D">
      <w:rPr>
        <w:rFonts w:asciiTheme="minorHAnsi" w:hAnsiTheme="minorHAnsi"/>
        <w:b/>
        <w:color w:val="0070C0"/>
        <w:sz w:val="28"/>
        <w:szCs w:val="28"/>
      </w:rPr>
      <w:tab/>
    </w:r>
    <w:r w:rsidR="00C9632D">
      <w:rPr>
        <w:rFonts w:asciiTheme="minorHAnsi" w:hAnsiTheme="minorHAnsi"/>
        <w:b/>
        <w:color w:val="0070C0"/>
        <w:sz w:val="28"/>
        <w:szCs w:val="28"/>
      </w:rPr>
      <w:tab/>
    </w:r>
    <w:r w:rsidR="00C9632D">
      <w:rPr>
        <w:rFonts w:asciiTheme="minorHAnsi" w:hAnsiTheme="minorHAnsi"/>
        <w:b/>
        <w:color w:val="0070C0"/>
        <w:sz w:val="28"/>
        <w:szCs w:val="28"/>
      </w:rPr>
      <w:tab/>
    </w:r>
    <w:r w:rsidR="00C9632D">
      <w:rPr>
        <w:rFonts w:asciiTheme="minorHAnsi" w:hAnsiTheme="minorHAnsi"/>
        <w:b/>
        <w:color w:val="0070C0"/>
        <w:sz w:val="28"/>
        <w:szCs w:val="28"/>
      </w:rPr>
      <w:tab/>
    </w:r>
    <w:r w:rsidR="00C9632D">
      <w:rPr>
        <w:rFonts w:asciiTheme="minorHAnsi" w:hAnsiTheme="minorHAnsi"/>
        <w:b/>
        <w:color w:val="0070C0"/>
        <w:sz w:val="28"/>
        <w:szCs w:val="28"/>
      </w:rPr>
      <w:tab/>
    </w:r>
    <w:r w:rsidR="00C9632D">
      <w:rPr>
        <w:rFonts w:asciiTheme="minorHAnsi" w:hAnsiTheme="minorHAnsi"/>
        <w:b/>
        <w:color w:val="0070C0"/>
        <w:sz w:val="28"/>
        <w:szCs w:val="28"/>
      </w:rPr>
      <w:tab/>
    </w:r>
    <w:r w:rsidR="00C9632D">
      <w:rPr>
        <w:b/>
        <w:noProof/>
        <w:sz w:val="28"/>
        <w:szCs w:val="28"/>
      </w:rPr>
      <w:drawing>
        <wp:inline distT="0" distB="0" distL="0" distR="0" wp14:anchorId="3BF08F38" wp14:editId="4182C709">
          <wp:extent cx="564204" cy="405010"/>
          <wp:effectExtent l="0" t="0" r="0" b="1905"/>
          <wp:docPr id="2" name="Picture 2" descr="A picture containing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company name&#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3497" cy="440395"/>
                  </a:xfrm>
                  <a:prstGeom prst="rect">
                    <a:avLst/>
                  </a:prstGeom>
                </pic:spPr>
              </pic:pic>
            </a:graphicData>
          </a:graphic>
        </wp:inline>
      </w:drawing>
    </w:r>
    <w:r w:rsidR="00D855CB">
      <w:rPr>
        <w:rFonts w:asciiTheme="minorHAnsi" w:hAnsiTheme="minorHAnsi"/>
        <w:b/>
        <w:color w:val="0070C0"/>
        <w:sz w:val="28"/>
        <w:szCs w:val="28"/>
      </w:rPr>
      <w:tab/>
    </w:r>
    <w:r w:rsidR="001F6655">
      <w:rPr>
        <w:noProof/>
      </w:rPr>
      <w:drawing>
        <wp:inline distT="0" distB="0" distL="0" distR="0" wp14:anchorId="7946886F" wp14:editId="552B0EF3">
          <wp:extent cx="1895438" cy="357654"/>
          <wp:effectExtent l="0" t="0" r="0" b="0"/>
          <wp:docPr id="1" name="Picture 1" descr="A picture containing text, tableware, plate, dishw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tableware, plate, dishware&#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2174220" cy="410258"/>
                  </a:xfrm>
                  <a:prstGeom prst="rect">
                    <a:avLst/>
                  </a:prstGeom>
                </pic:spPr>
              </pic:pic>
            </a:graphicData>
          </a:graphic>
        </wp:inline>
      </w:drawing>
    </w:r>
  </w:p>
  <w:p w14:paraId="5520E7D9" w14:textId="77777777" w:rsidR="002E4714" w:rsidRPr="002E4714" w:rsidRDefault="002E4714" w:rsidP="00D855CB">
    <w:pPr>
      <w:spacing w:line="240" w:lineRule="auto"/>
      <w:rPr>
        <w:rFonts w:asciiTheme="minorHAnsi" w:hAnsiTheme="minorHAnsi"/>
        <w:b/>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12B30"/>
    <w:multiLevelType w:val="hybridMultilevel"/>
    <w:tmpl w:val="209A23C8"/>
    <w:lvl w:ilvl="0" w:tplc="307A25DC">
      <w:start w:val="1"/>
      <w:numFmt w:val="bullet"/>
      <w:lvlText w:val="o"/>
      <w:lvlJc w:val="left"/>
      <w:pPr>
        <w:ind w:left="720" w:hanging="360"/>
      </w:pPr>
      <w:rPr>
        <w:rFonts w:ascii="Courier New" w:hAnsi="Courier New" w:cs="Courier New"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287A91"/>
    <w:multiLevelType w:val="hybridMultilevel"/>
    <w:tmpl w:val="D0D2A4EA"/>
    <w:lvl w:ilvl="0" w:tplc="27A070B6">
      <w:start w:val="1"/>
      <w:numFmt w:val="bullet"/>
      <w:lvlText w:val="o"/>
      <w:lvlJc w:val="left"/>
      <w:pPr>
        <w:ind w:left="720" w:hanging="360"/>
      </w:pPr>
      <w:rPr>
        <w:rFonts w:ascii="Courier New" w:hAnsi="Courier New" w:cs="Courier New"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67593F"/>
    <w:multiLevelType w:val="hybridMultilevel"/>
    <w:tmpl w:val="251865FC"/>
    <w:lvl w:ilvl="0" w:tplc="08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7B706C"/>
    <w:multiLevelType w:val="hybridMultilevel"/>
    <w:tmpl w:val="435811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6E0E3B"/>
    <w:multiLevelType w:val="hybridMultilevel"/>
    <w:tmpl w:val="07BC27B6"/>
    <w:lvl w:ilvl="0" w:tplc="B8F295E8">
      <w:start w:val="1"/>
      <w:numFmt w:val="bullet"/>
      <w:lvlText w:val="o"/>
      <w:lvlJc w:val="left"/>
      <w:pPr>
        <w:ind w:left="720" w:hanging="360"/>
      </w:pPr>
      <w:rPr>
        <w:rFonts w:asciiTheme="minorHAnsi" w:hAnsiTheme="minorHAnsi" w:cstheme="minorHAnsi" w:hint="default"/>
        <w:b w:val="0"/>
        <w:bCs w:val="0"/>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7F28DC"/>
    <w:multiLevelType w:val="hybridMultilevel"/>
    <w:tmpl w:val="75B2BAE2"/>
    <w:lvl w:ilvl="0" w:tplc="B8F295E8">
      <w:start w:val="1"/>
      <w:numFmt w:val="bullet"/>
      <w:lvlText w:val="o"/>
      <w:lvlJc w:val="left"/>
      <w:pPr>
        <w:ind w:left="720" w:hanging="360"/>
      </w:pPr>
      <w:rPr>
        <w:rFonts w:asciiTheme="minorHAnsi" w:hAnsiTheme="minorHAnsi" w:cstheme="minorHAnsi" w:hint="default"/>
        <w:b w:val="0"/>
        <w:bCs w:val="0"/>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4A4F08"/>
    <w:multiLevelType w:val="hybridMultilevel"/>
    <w:tmpl w:val="385A2F46"/>
    <w:lvl w:ilvl="0" w:tplc="E99CC40E">
      <w:start w:val="1"/>
      <w:numFmt w:val="bullet"/>
      <w:lvlText w:val="o"/>
      <w:lvlJc w:val="left"/>
      <w:pPr>
        <w:ind w:left="720" w:hanging="360"/>
      </w:pPr>
      <w:rPr>
        <w:rFonts w:ascii="Courier New" w:hAnsi="Courier New" w:cs="Courier New" w:hint="default"/>
        <w:b w:val="0"/>
        <w:bCs w:val="0"/>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917BFA"/>
    <w:multiLevelType w:val="hybridMultilevel"/>
    <w:tmpl w:val="FD2292A8"/>
    <w:lvl w:ilvl="0" w:tplc="307A25DC">
      <w:start w:val="1"/>
      <w:numFmt w:val="bullet"/>
      <w:lvlText w:val="o"/>
      <w:lvlJc w:val="left"/>
      <w:pPr>
        <w:ind w:left="720" w:hanging="360"/>
      </w:pPr>
      <w:rPr>
        <w:rFonts w:ascii="Courier New" w:hAnsi="Courier New" w:cs="Courier New"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B62B64"/>
    <w:multiLevelType w:val="hybridMultilevel"/>
    <w:tmpl w:val="BE30D12E"/>
    <w:lvl w:ilvl="0" w:tplc="78A6F002">
      <w:start w:val="1"/>
      <w:numFmt w:val="bullet"/>
      <w:lvlText w:val="o"/>
      <w:lvlJc w:val="left"/>
      <w:pPr>
        <w:ind w:left="644" w:hanging="360"/>
      </w:pPr>
      <w:rPr>
        <w:rFonts w:ascii="Courier New" w:hAnsi="Courier New" w:cs="Courier New" w:hint="default"/>
        <w:color w:val="C00000"/>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9" w15:restartNumberingAfterBreak="0">
    <w:nsid w:val="1CB62A76"/>
    <w:multiLevelType w:val="hybridMultilevel"/>
    <w:tmpl w:val="39E67BC0"/>
    <w:lvl w:ilvl="0" w:tplc="3F1EBA94">
      <w:start w:val="1"/>
      <w:numFmt w:val="bullet"/>
      <w:lvlText w:val="-"/>
      <w:lvlJc w:val="left"/>
      <w:pPr>
        <w:ind w:left="1080" w:hanging="360"/>
      </w:pPr>
      <w:rPr>
        <w:rFonts w:ascii="Calibri" w:eastAsia="Times New Roman" w:hAnsi="Calibri"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1CD36E57"/>
    <w:multiLevelType w:val="hybridMultilevel"/>
    <w:tmpl w:val="97BEC194"/>
    <w:lvl w:ilvl="0" w:tplc="307A25DC">
      <w:start w:val="1"/>
      <w:numFmt w:val="bullet"/>
      <w:lvlText w:val="o"/>
      <w:lvlJc w:val="left"/>
      <w:pPr>
        <w:ind w:left="720" w:hanging="360"/>
      </w:pPr>
      <w:rPr>
        <w:rFonts w:ascii="Courier New" w:hAnsi="Courier New" w:cs="Courier New"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D1C7409"/>
    <w:multiLevelType w:val="hybridMultilevel"/>
    <w:tmpl w:val="5C6890F8"/>
    <w:lvl w:ilvl="0" w:tplc="DF963B8A">
      <w:start w:val="1"/>
      <w:numFmt w:val="bullet"/>
      <w:lvlText w:val="o"/>
      <w:lvlJc w:val="left"/>
      <w:pPr>
        <w:ind w:left="644" w:hanging="360"/>
      </w:pPr>
      <w:rPr>
        <w:rFonts w:ascii="Courier New" w:hAnsi="Courier New" w:cs="Courier New" w:hint="default"/>
        <w:b w:val="0"/>
        <w:bCs/>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9414F5"/>
    <w:multiLevelType w:val="multilevel"/>
    <w:tmpl w:val="B058A64C"/>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20CD14C6"/>
    <w:multiLevelType w:val="hybridMultilevel"/>
    <w:tmpl w:val="260043C4"/>
    <w:lvl w:ilvl="0" w:tplc="08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CF0C28"/>
    <w:multiLevelType w:val="hybridMultilevel"/>
    <w:tmpl w:val="34BC580C"/>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BAB7668"/>
    <w:multiLevelType w:val="hybridMultilevel"/>
    <w:tmpl w:val="EA08C7B2"/>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F074A90"/>
    <w:multiLevelType w:val="hybridMultilevel"/>
    <w:tmpl w:val="2A86BD58"/>
    <w:lvl w:ilvl="0" w:tplc="7DC0B82C">
      <w:start w:val="1"/>
      <w:numFmt w:val="bullet"/>
      <w:lvlText w:val="o"/>
      <w:lvlJc w:val="left"/>
      <w:pPr>
        <w:ind w:left="720" w:hanging="360"/>
      </w:pPr>
      <w:rPr>
        <w:rFonts w:ascii="Courier New" w:hAnsi="Courier New" w:cs="Courier New"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0F3055D"/>
    <w:multiLevelType w:val="multilevel"/>
    <w:tmpl w:val="CE24E7FA"/>
    <w:lvl w:ilvl="0">
      <w:start w:val="1"/>
      <w:numFmt w:val="bullet"/>
      <w:lvlText w:val="o"/>
      <w:lvlJc w:val="left"/>
      <w:pPr>
        <w:ind w:left="720" w:hanging="360"/>
      </w:pPr>
      <w:rPr>
        <w:rFonts w:asciiTheme="minorHAnsi" w:hAnsiTheme="minorHAnsi" w:cstheme="minorHAnsi" w:hint="default"/>
        <w:b w:val="0"/>
        <w:bCs w:val="0"/>
        <w:color w:val="C00000"/>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CF5AD1"/>
    <w:multiLevelType w:val="hybridMultilevel"/>
    <w:tmpl w:val="8AD46E9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FB66FA"/>
    <w:multiLevelType w:val="multilevel"/>
    <w:tmpl w:val="B058A64C"/>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386F2FCA"/>
    <w:multiLevelType w:val="hybridMultilevel"/>
    <w:tmpl w:val="23D629E0"/>
    <w:lvl w:ilvl="0" w:tplc="B8F295E8">
      <w:start w:val="1"/>
      <w:numFmt w:val="bullet"/>
      <w:lvlText w:val="o"/>
      <w:lvlJc w:val="left"/>
      <w:pPr>
        <w:ind w:left="720" w:hanging="360"/>
      </w:pPr>
      <w:rPr>
        <w:rFonts w:asciiTheme="minorHAnsi" w:hAnsiTheme="minorHAnsi" w:cstheme="minorHAnsi" w:hint="default"/>
        <w:b w:val="0"/>
        <w:bCs w:val="0"/>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98B4D7A"/>
    <w:multiLevelType w:val="hybridMultilevel"/>
    <w:tmpl w:val="205CC9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98D0E8C"/>
    <w:multiLevelType w:val="hybridMultilevel"/>
    <w:tmpl w:val="3CE212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D8C5F16"/>
    <w:multiLevelType w:val="hybridMultilevel"/>
    <w:tmpl w:val="C7FECE9A"/>
    <w:lvl w:ilvl="0" w:tplc="307A25DC">
      <w:start w:val="1"/>
      <w:numFmt w:val="bullet"/>
      <w:lvlText w:val="o"/>
      <w:lvlJc w:val="left"/>
      <w:pPr>
        <w:ind w:left="720" w:hanging="360"/>
      </w:pPr>
      <w:rPr>
        <w:rFonts w:ascii="Courier New" w:hAnsi="Courier New" w:cs="Courier New"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F3E7763"/>
    <w:multiLevelType w:val="hybridMultilevel"/>
    <w:tmpl w:val="03A07E20"/>
    <w:lvl w:ilvl="0" w:tplc="FE2C9608">
      <w:start w:val="1"/>
      <w:numFmt w:val="bullet"/>
      <w:lvlText w:val="o"/>
      <w:lvlJc w:val="left"/>
      <w:pPr>
        <w:ind w:left="720" w:hanging="360"/>
      </w:pPr>
      <w:rPr>
        <w:rFonts w:ascii="Courier New" w:hAnsi="Courier New" w:cs="Courier New"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FAF6F4B"/>
    <w:multiLevelType w:val="hybridMultilevel"/>
    <w:tmpl w:val="AB348D54"/>
    <w:lvl w:ilvl="0" w:tplc="307A25DC">
      <w:start w:val="1"/>
      <w:numFmt w:val="bullet"/>
      <w:lvlText w:val="o"/>
      <w:lvlJc w:val="left"/>
      <w:pPr>
        <w:ind w:left="720" w:hanging="360"/>
      </w:pPr>
      <w:rPr>
        <w:rFonts w:ascii="Courier New" w:hAnsi="Courier New" w:cs="Courier New"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037498B"/>
    <w:multiLevelType w:val="multilevel"/>
    <w:tmpl w:val="B058A64C"/>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43D16A51"/>
    <w:multiLevelType w:val="hybridMultilevel"/>
    <w:tmpl w:val="D0C8358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A3F28C7"/>
    <w:multiLevelType w:val="hybridMultilevel"/>
    <w:tmpl w:val="6544638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DA565F8"/>
    <w:multiLevelType w:val="hybridMultilevel"/>
    <w:tmpl w:val="6284B832"/>
    <w:lvl w:ilvl="0" w:tplc="307A25DC">
      <w:start w:val="1"/>
      <w:numFmt w:val="bullet"/>
      <w:lvlText w:val="o"/>
      <w:lvlJc w:val="left"/>
      <w:pPr>
        <w:ind w:left="720" w:hanging="360"/>
      </w:pPr>
      <w:rPr>
        <w:rFonts w:ascii="Courier New" w:hAnsi="Courier New" w:cs="Courier New"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0BB5B04"/>
    <w:multiLevelType w:val="hybridMultilevel"/>
    <w:tmpl w:val="E0385264"/>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14626BB"/>
    <w:multiLevelType w:val="hybridMultilevel"/>
    <w:tmpl w:val="552CDCB6"/>
    <w:lvl w:ilvl="0" w:tplc="D632CE68">
      <w:start w:val="1"/>
      <w:numFmt w:val="bullet"/>
      <w:lvlText w:val="o"/>
      <w:lvlJc w:val="left"/>
      <w:pPr>
        <w:ind w:left="720" w:hanging="360"/>
      </w:pPr>
      <w:rPr>
        <w:rFonts w:ascii="Courier New" w:hAnsi="Courier New" w:cs="Courier New"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CFA2546"/>
    <w:multiLevelType w:val="hybridMultilevel"/>
    <w:tmpl w:val="4C20F2BE"/>
    <w:lvl w:ilvl="0" w:tplc="2A58C9D2">
      <w:start w:val="1"/>
      <w:numFmt w:val="bullet"/>
      <w:lvlText w:val="o"/>
      <w:lvlJc w:val="left"/>
      <w:pPr>
        <w:ind w:left="720" w:hanging="360"/>
      </w:pPr>
      <w:rPr>
        <w:rFonts w:ascii="Courier New" w:hAnsi="Courier New" w:cs="Courier New"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FBD2F9B"/>
    <w:multiLevelType w:val="hybridMultilevel"/>
    <w:tmpl w:val="A54E549A"/>
    <w:lvl w:ilvl="0" w:tplc="307A25DC">
      <w:start w:val="1"/>
      <w:numFmt w:val="bullet"/>
      <w:lvlText w:val="o"/>
      <w:lvlJc w:val="left"/>
      <w:pPr>
        <w:ind w:left="644" w:hanging="360"/>
      </w:pPr>
      <w:rPr>
        <w:rFonts w:ascii="Courier New" w:hAnsi="Courier New" w:cs="Courier New" w:hint="default"/>
        <w:color w:val="C00000"/>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4" w15:restartNumberingAfterBreak="0">
    <w:nsid w:val="66DC5477"/>
    <w:multiLevelType w:val="hybridMultilevel"/>
    <w:tmpl w:val="273C7C42"/>
    <w:lvl w:ilvl="0" w:tplc="307A25DC">
      <w:start w:val="1"/>
      <w:numFmt w:val="bullet"/>
      <w:lvlText w:val="o"/>
      <w:lvlJc w:val="left"/>
      <w:pPr>
        <w:ind w:left="720" w:hanging="360"/>
      </w:pPr>
      <w:rPr>
        <w:rFonts w:ascii="Courier New" w:hAnsi="Courier New" w:cs="Courier New"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F876543"/>
    <w:multiLevelType w:val="hybridMultilevel"/>
    <w:tmpl w:val="9F76DC62"/>
    <w:lvl w:ilvl="0" w:tplc="307A25DC">
      <w:start w:val="1"/>
      <w:numFmt w:val="bullet"/>
      <w:lvlText w:val="o"/>
      <w:lvlJc w:val="left"/>
      <w:pPr>
        <w:ind w:left="720" w:hanging="360"/>
      </w:pPr>
      <w:rPr>
        <w:rFonts w:ascii="Courier New" w:hAnsi="Courier New" w:cs="Courier New"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F903356"/>
    <w:multiLevelType w:val="hybridMultilevel"/>
    <w:tmpl w:val="35404F90"/>
    <w:lvl w:ilvl="0" w:tplc="08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042624D"/>
    <w:multiLevelType w:val="hybridMultilevel"/>
    <w:tmpl w:val="DF72A56C"/>
    <w:lvl w:ilvl="0" w:tplc="307A25DC">
      <w:start w:val="1"/>
      <w:numFmt w:val="bullet"/>
      <w:lvlText w:val="o"/>
      <w:lvlJc w:val="left"/>
      <w:pPr>
        <w:ind w:left="720" w:hanging="360"/>
      </w:pPr>
      <w:rPr>
        <w:rFonts w:ascii="Courier New" w:hAnsi="Courier New" w:cs="Courier New"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4AD6365"/>
    <w:multiLevelType w:val="multilevel"/>
    <w:tmpl w:val="C082CC9E"/>
    <w:lvl w:ilvl="0">
      <w:start w:val="1"/>
      <w:numFmt w:val="decimal"/>
      <w:lvlText w:val="%1."/>
      <w:lvlJc w:val="left"/>
      <w:pPr>
        <w:ind w:left="720" w:hanging="360"/>
      </w:pPr>
      <w:rPr>
        <w:b w:val="0"/>
        <w:i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15:restartNumberingAfterBreak="0">
    <w:nsid w:val="77D56F46"/>
    <w:multiLevelType w:val="hybridMultilevel"/>
    <w:tmpl w:val="429816D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9DA7BF0"/>
    <w:multiLevelType w:val="hybridMultilevel"/>
    <w:tmpl w:val="FF38C1AE"/>
    <w:lvl w:ilvl="0" w:tplc="B8F295E8">
      <w:start w:val="1"/>
      <w:numFmt w:val="bullet"/>
      <w:lvlText w:val="o"/>
      <w:lvlJc w:val="left"/>
      <w:pPr>
        <w:ind w:left="781" w:hanging="360"/>
      </w:pPr>
      <w:rPr>
        <w:rFonts w:asciiTheme="minorHAnsi" w:hAnsiTheme="minorHAnsi" w:cstheme="minorHAnsi" w:hint="default"/>
        <w:b w:val="0"/>
        <w:bCs w:val="0"/>
        <w:color w:val="C00000"/>
      </w:rPr>
    </w:lvl>
    <w:lvl w:ilvl="1" w:tplc="08090003" w:tentative="1">
      <w:start w:val="1"/>
      <w:numFmt w:val="bullet"/>
      <w:lvlText w:val="o"/>
      <w:lvlJc w:val="left"/>
      <w:pPr>
        <w:ind w:left="1501" w:hanging="360"/>
      </w:pPr>
      <w:rPr>
        <w:rFonts w:ascii="Courier New" w:hAnsi="Courier New" w:cs="Courier New" w:hint="default"/>
      </w:rPr>
    </w:lvl>
    <w:lvl w:ilvl="2" w:tplc="08090005" w:tentative="1">
      <w:start w:val="1"/>
      <w:numFmt w:val="bullet"/>
      <w:lvlText w:val=""/>
      <w:lvlJc w:val="left"/>
      <w:pPr>
        <w:ind w:left="2221" w:hanging="360"/>
      </w:pPr>
      <w:rPr>
        <w:rFonts w:ascii="Wingdings" w:hAnsi="Wingdings" w:hint="default"/>
      </w:rPr>
    </w:lvl>
    <w:lvl w:ilvl="3" w:tplc="08090001" w:tentative="1">
      <w:start w:val="1"/>
      <w:numFmt w:val="bullet"/>
      <w:lvlText w:val=""/>
      <w:lvlJc w:val="left"/>
      <w:pPr>
        <w:ind w:left="2941" w:hanging="360"/>
      </w:pPr>
      <w:rPr>
        <w:rFonts w:ascii="Symbol" w:hAnsi="Symbol" w:hint="default"/>
      </w:rPr>
    </w:lvl>
    <w:lvl w:ilvl="4" w:tplc="08090003" w:tentative="1">
      <w:start w:val="1"/>
      <w:numFmt w:val="bullet"/>
      <w:lvlText w:val="o"/>
      <w:lvlJc w:val="left"/>
      <w:pPr>
        <w:ind w:left="3661" w:hanging="360"/>
      </w:pPr>
      <w:rPr>
        <w:rFonts w:ascii="Courier New" w:hAnsi="Courier New" w:cs="Courier New" w:hint="default"/>
      </w:rPr>
    </w:lvl>
    <w:lvl w:ilvl="5" w:tplc="08090005" w:tentative="1">
      <w:start w:val="1"/>
      <w:numFmt w:val="bullet"/>
      <w:lvlText w:val=""/>
      <w:lvlJc w:val="left"/>
      <w:pPr>
        <w:ind w:left="4381" w:hanging="360"/>
      </w:pPr>
      <w:rPr>
        <w:rFonts w:ascii="Wingdings" w:hAnsi="Wingdings" w:hint="default"/>
      </w:rPr>
    </w:lvl>
    <w:lvl w:ilvl="6" w:tplc="08090001" w:tentative="1">
      <w:start w:val="1"/>
      <w:numFmt w:val="bullet"/>
      <w:lvlText w:val=""/>
      <w:lvlJc w:val="left"/>
      <w:pPr>
        <w:ind w:left="5101" w:hanging="360"/>
      </w:pPr>
      <w:rPr>
        <w:rFonts w:ascii="Symbol" w:hAnsi="Symbol" w:hint="default"/>
      </w:rPr>
    </w:lvl>
    <w:lvl w:ilvl="7" w:tplc="08090003" w:tentative="1">
      <w:start w:val="1"/>
      <w:numFmt w:val="bullet"/>
      <w:lvlText w:val="o"/>
      <w:lvlJc w:val="left"/>
      <w:pPr>
        <w:ind w:left="5821" w:hanging="360"/>
      </w:pPr>
      <w:rPr>
        <w:rFonts w:ascii="Courier New" w:hAnsi="Courier New" w:cs="Courier New" w:hint="default"/>
      </w:rPr>
    </w:lvl>
    <w:lvl w:ilvl="8" w:tplc="08090005" w:tentative="1">
      <w:start w:val="1"/>
      <w:numFmt w:val="bullet"/>
      <w:lvlText w:val=""/>
      <w:lvlJc w:val="left"/>
      <w:pPr>
        <w:ind w:left="6541" w:hanging="360"/>
      </w:pPr>
      <w:rPr>
        <w:rFonts w:ascii="Wingdings" w:hAnsi="Wingdings" w:hint="default"/>
      </w:rPr>
    </w:lvl>
  </w:abstractNum>
  <w:abstractNum w:abstractNumId="41" w15:restartNumberingAfterBreak="0">
    <w:nsid w:val="79DF2DD2"/>
    <w:multiLevelType w:val="multilevel"/>
    <w:tmpl w:val="3770237E"/>
    <w:lvl w:ilvl="0">
      <w:start w:val="1"/>
      <w:numFmt w:val="bullet"/>
      <w:lvlText w:val="o"/>
      <w:lvlJc w:val="left"/>
      <w:pPr>
        <w:ind w:left="720" w:hanging="360"/>
      </w:pPr>
      <w:rPr>
        <w:rFonts w:asciiTheme="minorHAnsi" w:hAnsiTheme="minorHAnsi" w:cstheme="minorHAnsi" w:hint="default"/>
        <w:color w:val="C00000"/>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B7E670E"/>
    <w:multiLevelType w:val="hybridMultilevel"/>
    <w:tmpl w:val="16D696AC"/>
    <w:lvl w:ilvl="0" w:tplc="6EE49546">
      <w:start w:val="15"/>
      <w:numFmt w:val="bullet"/>
      <w:lvlText w:val=""/>
      <w:lvlJc w:val="left"/>
      <w:pPr>
        <w:ind w:left="720" w:hanging="360"/>
      </w:pPr>
      <w:rPr>
        <w:rFonts w:ascii="Symbol" w:eastAsia="Arial" w:hAnsi="Symbol" w:cs="Arial" w:hint="default"/>
        <w:b/>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D190878"/>
    <w:multiLevelType w:val="hybridMultilevel"/>
    <w:tmpl w:val="39E6AB16"/>
    <w:lvl w:ilvl="0" w:tplc="F956F214">
      <w:start w:val="1"/>
      <w:numFmt w:val="bullet"/>
      <w:lvlText w:val="o"/>
      <w:lvlJc w:val="left"/>
      <w:pPr>
        <w:ind w:left="720" w:hanging="360"/>
      </w:pPr>
      <w:rPr>
        <w:rFonts w:ascii="Courier New" w:hAnsi="Courier New" w:cs="Courier New"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D870998"/>
    <w:multiLevelType w:val="hybridMultilevel"/>
    <w:tmpl w:val="52BC838A"/>
    <w:lvl w:ilvl="0" w:tplc="04090003">
      <w:start w:val="1"/>
      <w:numFmt w:val="bullet"/>
      <w:lvlText w:val="o"/>
      <w:lvlJc w:val="left"/>
      <w:pPr>
        <w:ind w:left="720" w:hanging="360"/>
      </w:pPr>
      <w:rPr>
        <w:rFonts w:ascii="Courier New" w:hAnsi="Courier New" w:cs="Courier New" w:hint="default"/>
      </w:rPr>
    </w:lvl>
    <w:lvl w:ilvl="1" w:tplc="D5A4B6DC">
      <w:numFmt w:val="bullet"/>
      <w:lvlText w:val="•"/>
      <w:lvlJc w:val="left"/>
      <w:pPr>
        <w:ind w:left="1800" w:hanging="720"/>
      </w:pPr>
      <w:rPr>
        <w:rFonts w:ascii="Calibri" w:eastAsia="Arial"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23279917">
    <w:abstractNumId w:val="15"/>
  </w:num>
  <w:num w:numId="2" w16cid:durableId="1815219906">
    <w:abstractNumId w:val="44"/>
  </w:num>
  <w:num w:numId="3" w16cid:durableId="2052462928">
    <w:abstractNumId w:val="8"/>
  </w:num>
  <w:num w:numId="4" w16cid:durableId="1736393767">
    <w:abstractNumId w:val="27"/>
  </w:num>
  <w:num w:numId="5" w16cid:durableId="1021249377">
    <w:abstractNumId w:val="21"/>
  </w:num>
  <w:num w:numId="6" w16cid:durableId="1628731649">
    <w:abstractNumId w:val="6"/>
  </w:num>
  <w:num w:numId="7" w16cid:durableId="197861461">
    <w:abstractNumId w:val="39"/>
  </w:num>
  <w:num w:numId="8" w16cid:durableId="606158496">
    <w:abstractNumId w:val="18"/>
  </w:num>
  <w:num w:numId="9" w16cid:durableId="785080033">
    <w:abstractNumId w:val="4"/>
  </w:num>
  <w:num w:numId="10" w16cid:durableId="772365788">
    <w:abstractNumId w:val="41"/>
  </w:num>
  <w:num w:numId="11" w16cid:durableId="1030882645">
    <w:abstractNumId w:val="17"/>
  </w:num>
  <w:num w:numId="12" w16cid:durableId="276371261">
    <w:abstractNumId w:val="40"/>
  </w:num>
  <w:num w:numId="13" w16cid:durableId="570314862">
    <w:abstractNumId w:val="20"/>
  </w:num>
  <w:num w:numId="14" w16cid:durableId="809832231">
    <w:abstractNumId w:val="5"/>
  </w:num>
  <w:num w:numId="15" w16cid:durableId="1018047925">
    <w:abstractNumId w:val="24"/>
  </w:num>
  <w:num w:numId="16" w16cid:durableId="939222578">
    <w:abstractNumId w:val="32"/>
  </w:num>
  <w:num w:numId="17" w16cid:durableId="1460220382">
    <w:abstractNumId w:val="16"/>
  </w:num>
  <w:num w:numId="18" w16cid:durableId="382947083">
    <w:abstractNumId w:val="43"/>
  </w:num>
  <w:num w:numId="19" w16cid:durableId="2053073421">
    <w:abstractNumId w:val="10"/>
  </w:num>
  <w:num w:numId="20" w16cid:durableId="478961290">
    <w:abstractNumId w:val="3"/>
  </w:num>
  <w:num w:numId="21" w16cid:durableId="794447759">
    <w:abstractNumId w:val="33"/>
  </w:num>
  <w:num w:numId="22" w16cid:durableId="146093005">
    <w:abstractNumId w:val="37"/>
  </w:num>
  <w:num w:numId="23" w16cid:durableId="268582839">
    <w:abstractNumId w:val="42"/>
  </w:num>
  <w:num w:numId="24" w16cid:durableId="952130291">
    <w:abstractNumId w:val="22"/>
  </w:num>
  <w:num w:numId="25" w16cid:durableId="339045894">
    <w:abstractNumId w:val="11"/>
  </w:num>
  <w:num w:numId="26" w16cid:durableId="57752245">
    <w:abstractNumId w:val="0"/>
  </w:num>
  <w:num w:numId="27" w16cid:durableId="929922144">
    <w:abstractNumId w:val="29"/>
  </w:num>
  <w:num w:numId="28" w16cid:durableId="1034379511">
    <w:abstractNumId w:val="1"/>
  </w:num>
  <w:num w:numId="29" w16cid:durableId="1899895025">
    <w:abstractNumId w:val="35"/>
  </w:num>
  <w:num w:numId="30" w16cid:durableId="78643459">
    <w:abstractNumId w:val="34"/>
  </w:num>
  <w:num w:numId="31" w16cid:durableId="3746320">
    <w:abstractNumId w:val="23"/>
  </w:num>
  <w:num w:numId="32" w16cid:durableId="5793002">
    <w:abstractNumId w:val="25"/>
  </w:num>
  <w:num w:numId="33" w16cid:durableId="2127189704">
    <w:abstractNumId w:val="9"/>
  </w:num>
  <w:num w:numId="34" w16cid:durableId="1115174261">
    <w:abstractNumId w:val="14"/>
  </w:num>
  <w:num w:numId="35" w16cid:durableId="199636215">
    <w:abstractNumId w:val="7"/>
  </w:num>
  <w:num w:numId="36" w16cid:durableId="1388721767">
    <w:abstractNumId w:val="31"/>
  </w:num>
  <w:num w:numId="37" w16cid:durableId="1722748089">
    <w:abstractNumId w:val="19"/>
  </w:num>
  <w:num w:numId="38" w16cid:durableId="551844980">
    <w:abstractNumId w:val="28"/>
  </w:num>
  <w:num w:numId="39" w16cid:durableId="657345010">
    <w:abstractNumId w:val="30"/>
  </w:num>
  <w:num w:numId="40" w16cid:durableId="1125387157">
    <w:abstractNumId w:val="26"/>
  </w:num>
  <w:num w:numId="41" w16cid:durableId="1087115092">
    <w:abstractNumId w:val="38"/>
  </w:num>
  <w:num w:numId="42" w16cid:durableId="1160578757">
    <w:abstractNumId w:val="12"/>
  </w:num>
  <w:num w:numId="43" w16cid:durableId="647517794">
    <w:abstractNumId w:val="13"/>
  </w:num>
  <w:num w:numId="44" w16cid:durableId="1118842163">
    <w:abstractNumId w:val="36"/>
  </w:num>
  <w:num w:numId="45" w16cid:durableId="796147855">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1558"/>
    <w:rsid w:val="00000CE6"/>
    <w:rsid w:val="00006075"/>
    <w:rsid w:val="00012D08"/>
    <w:rsid w:val="000222C5"/>
    <w:rsid w:val="00030E72"/>
    <w:rsid w:val="00031B9F"/>
    <w:rsid w:val="00032F8C"/>
    <w:rsid w:val="00033F68"/>
    <w:rsid w:val="00040B2B"/>
    <w:rsid w:val="0004216F"/>
    <w:rsid w:val="00047DDF"/>
    <w:rsid w:val="00052ADD"/>
    <w:rsid w:val="00055669"/>
    <w:rsid w:val="00071B18"/>
    <w:rsid w:val="00077D1B"/>
    <w:rsid w:val="000838D2"/>
    <w:rsid w:val="000906DC"/>
    <w:rsid w:val="00090FDC"/>
    <w:rsid w:val="0009610D"/>
    <w:rsid w:val="00097CB3"/>
    <w:rsid w:val="000A1397"/>
    <w:rsid w:val="000A3C1F"/>
    <w:rsid w:val="000A3D3A"/>
    <w:rsid w:val="000A7303"/>
    <w:rsid w:val="000B2EB7"/>
    <w:rsid w:val="000D21A1"/>
    <w:rsid w:val="000D37B1"/>
    <w:rsid w:val="000D3AA4"/>
    <w:rsid w:val="000D5A8A"/>
    <w:rsid w:val="000F3646"/>
    <w:rsid w:val="000F4D41"/>
    <w:rsid w:val="00100B3D"/>
    <w:rsid w:val="00101424"/>
    <w:rsid w:val="00102AC9"/>
    <w:rsid w:val="00102B2A"/>
    <w:rsid w:val="00104DB3"/>
    <w:rsid w:val="001135BF"/>
    <w:rsid w:val="00113EBD"/>
    <w:rsid w:val="00127C6A"/>
    <w:rsid w:val="0013312C"/>
    <w:rsid w:val="0014354D"/>
    <w:rsid w:val="00150A5F"/>
    <w:rsid w:val="001536D3"/>
    <w:rsid w:val="00154DDF"/>
    <w:rsid w:val="001623FE"/>
    <w:rsid w:val="001661B8"/>
    <w:rsid w:val="001915E7"/>
    <w:rsid w:val="00192F3E"/>
    <w:rsid w:val="0019459B"/>
    <w:rsid w:val="001A54AE"/>
    <w:rsid w:val="001A616D"/>
    <w:rsid w:val="001A626B"/>
    <w:rsid w:val="001B3BE7"/>
    <w:rsid w:val="001B4459"/>
    <w:rsid w:val="001D0DAC"/>
    <w:rsid w:val="001D2CE3"/>
    <w:rsid w:val="001D2E79"/>
    <w:rsid w:val="001D610B"/>
    <w:rsid w:val="001E137C"/>
    <w:rsid w:val="001E139B"/>
    <w:rsid w:val="001F0FC7"/>
    <w:rsid w:val="001F41B7"/>
    <w:rsid w:val="001F6655"/>
    <w:rsid w:val="001F7E95"/>
    <w:rsid w:val="00202941"/>
    <w:rsid w:val="002045AB"/>
    <w:rsid w:val="0021643D"/>
    <w:rsid w:val="002237EC"/>
    <w:rsid w:val="0022582B"/>
    <w:rsid w:val="00230042"/>
    <w:rsid w:val="0023083C"/>
    <w:rsid w:val="002329F1"/>
    <w:rsid w:val="002371CB"/>
    <w:rsid w:val="00240EC1"/>
    <w:rsid w:val="00243288"/>
    <w:rsid w:val="00243810"/>
    <w:rsid w:val="00243978"/>
    <w:rsid w:val="00250079"/>
    <w:rsid w:val="002553DE"/>
    <w:rsid w:val="00260B54"/>
    <w:rsid w:val="002726D9"/>
    <w:rsid w:val="0027285C"/>
    <w:rsid w:val="00274941"/>
    <w:rsid w:val="00282488"/>
    <w:rsid w:val="0029261A"/>
    <w:rsid w:val="00292932"/>
    <w:rsid w:val="00295CD4"/>
    <w:rsid w:val="00296115"/>
    <w:rsid w:val="002A6AA0"/>
    <w:rsid w:val="002B4237"/>
    <w:rsid w:val="002C1867"/>
    <w:rsid w:val="002C6C84"/>
    <w:rsid w:val="002C7CA4"/>
    <w:rsid w:val="002D16AF"/>
    <w:rsid w:val="002E4714"/>
    <w:rsid w:val="002E5897"/>
    <w:rsid w:val="002F4100"/>
    <w:rsid w:val="00300AFD"/>
    <w:rsid w:val="00312D71"/>
    <w:rsid w:val="00322F97"/>
    <w:rsid w:val="00323E9D"/>
    <w:rsid w:val="00330659"/>
    <w:rsid w:val="00342065"/>
    <w:rsid w:val="00351EE4"/>
    <w:rsid w:val="00353275"/>
    <w:rsid w:val="00357FF8"/>
    <w:rsid w:val="003635DB"/>
    <w:rsid w:val="00363DF4"/>
    <w:rsid w:val="0038277A"/>
    <w:rsid w:val="00383512"/>
    <w:rsid w:val="0039108F"/>
    <w:rsid w:val="0039328C"/>
    <w:rsid w:val="00396A07"/>
    <w:rsid w:val="003A203B"/>
    <w:rsid w:val="003A49CC"/>
    <w:rsid w:val="003B2D1D"/>
    <w:rsid w:val="003B2FE3"/>
    <w:rsid w:val="003B50D9"/>
    <w:rsid w:val="003C2EBA"/>
    <w:rsid w:val="003D4FF9"/>
    <w:rsid w:val="003D683B"/>
    <w:rsid w:val="003E115F"/>
    <w:rsid w:val="003E6D8A"/>
    <w:rsid w:val="003E7527"/>
    <w:rsid w:val="003F6C5C"/>
    <w:rsid w:val="00400DAF"/>
    <w:rsid w:val="004074CB"/>
    <w:rsid w:val="004074FC"/>
    <w:rsid w:val="00407BB5"/>
    <w:rsid w:val="0041078F"/>
    <w:rsid w:val="004202AC"/>
    <w:rsid w:val="004213DD"/>
    <w:rsid w:val="00421B2B"/>
    <w:rsid w:val="00442636"/>
    <w:rsid w:val="00445966"/>
    <w:rsid w:val="00446CEB"/>
    <w:rsid w:val="004506DE"/>
    <w:rsid w:val="00464C3F"/>
    <w:rsid w:val="00470E8C"/>
    <w:rsid w:val="004751D8"/>
    <w:rsid w:val="004775E0"/>
    <w:rsid w:val="0048376F"/>
    <w:rsid w:val="004865CF"/>
    <w:rsid w:val="004912E9"/>
    <w:rsid w:val="004A30DD"/>
    <w:rsid w:val="004A43A0"/>
    <w:rsid w:val="004A4523"/>
    <w:rsid w:val="004A74CA"/>
    <w:rsid w:val="004B20FE"/>
    <w:rsid w:val="004B3F1C"/>
    <w:rsid w:val="004D2507"/>
    <w:rsid w:val="004D7308"/>
    <w:rsid w:val="004E175F"/>
    <w:rsid w:val="004E19F1"/>
    <w:rsid w:val="004E65CD"/>
    <w:rsid w:val="004F6276"/>
    <w:rsid w:val="00502CC6"/>
    <w:rsid w:val="00503AF1"/>
    <w:rsid w:val="005129A2"/>
    <w:rsid w:val="005130E7"/>
    <w:rsid w:val="00515E99"/>
    <w:rsid w:val="00525665"/>
    <w:rsid w:val="005275DD"/>
    <w:rsid w:val="00531D6A"/>
    <w:rsid w:val="0054093E"/>
    <w:rsid w:val="00541766"/>
    <w:rsid w:val="00556CCE"/>
    <w:rsid w:val="00557323"/>
    <w:rsid w:val="005627B5"/>
    <w:rsid w:val="005637C0"/>
    <w:rsid w:val="00567887"/>
    <w:rsid w:val="00580F9E"/>
    <w:rsid w:val="00585768"/>
    <w:rsid w:val="005930CB"/>
    <w:rsid w:val="005942F2"/>
    <w:rsid w:val="0059449C"/>
    <w:rsid w:val="005A1E6E"/>
    <w:rsid w:val="005A7BBB"/>
    <w:rsid w:val="005B44FE"/>
    <w:rsid w:val="005C6C1B"/>
    <w:rsid w:val="005D0C21"/>
    <w:rsid w:val="005D2844"/>
    <w:rsid w:val="005D3C08"/>
    <w:rsid w:val="005E21F8"/>
    <w:rsid w:val="005E5CE5"/>
    <w:rsid w:val="005E7DA3"/>
    <w:rsid w:val="005F2A80"/>
    <w:rsid w:val="005F6546"/>
    <w:rsid w:val="00601683"/>
    <w:rsid w:val="006070C8"/>
    <w:rsid w:val="00610020"/>
    <w:rsid w:val="0061286C"/>
    <w:rsid w:val="0061510A"/>
    <w:rsid w:val="0061614D"/>
    <w:rsid w:val="0063014D"/>
    <w:rsid w:val="006404FE"/>
    <w:rsid w:val="00654DFA"/>
    <w:rsid w:val="00680759"/>
    <w:rsid w:val="00693896"/>
    <w:rsid w:val="00695EA7"/>
    <w:rsid w:val="00697340"/>
    <w:rsid w:val="006A4F92"/>
    <w:rsid w:val="006A687B"/>
    <w:rsid w:val="006A6A79"/>
    <w:rsid w:val="006B00A3"/>
    <w:rsid w:val="006B4CAD"/>
    <w:rsid w:val="006C0E05"/>
    <w:rsid w:val="006D18FA"/>
    <w:rsid w:val="006D4A36"/>
    <w:rsid w:val="006D57C0"/>
    <w:rsid w:val="006D758F"/>
    <w:rsid w:val="006E110C"/>
    <w:rsid w:val="006E2CDD"/>
    <w:rsid w:val="006E374B"/>
    <w:rsid w:val="006E5F47"/>
    <w:rsid w:val="006E6DCE"/>
    <w:rsid w:val="00704621"/>
    <w:rsid w:val="0071172E"/>
    <w:rsid w:val="007171B6"/>
    <w:rsid w:val="00721558"/>
    <w:rsid w:val="00730806"/>
    <w:rsid w:val="00736E47"/>
    <w:rsid w:val="007372B7"/>
    <w:rsid w:val="007507E6"/>
    <w:rsid w:val="00750DB5"/>
    <w:rsid w:val="00750F46"/>
    <w:rsid w:val="00757B65"/>
    <w:rsid w:val="0076169A"/>
    <w:rsid w:val="00772739"/>
    <w:rsid w:val="00773890"/>
    <w:rsid w:val="00776B8F"/>
    <w:rsid w:val="007B6040"/>
    <w:rsid w:val="007C08C4"/>
    <w:rsid w:val="007C284D"/>
    <w:rsid w:val="007D41E9"/>
    <w:rsid w:val="007E0EFE"/>
    <w:rsid w:val="007E68B3"/>
    <w:rsid w:val="007F24D8"/>
    <w:rsid w:val="007F2A58"/>
    <w:rsid w:val="007F3AC2"/>
    <w:rsid w:val="00800F49"/>
    <w:rsid w:val="00824AAA"/>
    <w:rsid w:val="00824CE5"/>
    <w:rsid w:val="00826E04"/>
    <w:rsid w:val="0083135E"/>
    <w:rsid w:val="00834223"/>
    <w:rsid w:val="00834560"/>
    <w:rsid w:val="008452C3"/>
    <w:rsid w:val="0085369A"/>
    <w:rsid w:val="0086631B"/>
    <w:rsid w:val="00871DF3"/>
    <w:rsid w:val="0087648E"/>
    <w:rsid w:val="00880406"/>
    <w:rsid w:val="00882894"/>
    <w:rsid w:val="00882E39"/>
    <w:rsid w:val="008973B8"/>
    <w:rsid w:val="008A08CA"/>
    <w:rsid w:val="008A2AAB"/>
    <w:rsid w:val="008A5483"/>
    <w:rsid w:val="008B4B14"/>
    <w:rsid w:val="008B706C"/>
    <w:rsid w:val="008C614C"/>
    <w:rsid w:val="008E12EA"/>
    <w:rsid w:val="008F761F"/>
    <w:rsid w:val="00902E31"/>
    <w:rsid w:val="00905653"/>
    <w:rsid w:val="00911D3E"/>
    <w:rsid w:val="00921484"/>
    <w:rsid w:val="00921C2C"/>
    <w:rsid w:val="009278C5"/>
    <w:rsid w:val="009307B0"/>
    <w:rsid w:val="009313A3"/>
    <w:rsid w:val="00935B16"/>
    <w:rsid w:val="00941577"/>
    <w:rsid w:val="0094188F"/>
    <w:rsid w:val="00944ACC"/>
    <w:rsid w:val="00951182"/>
    <w:rsid w:val="009544A1"/>
    <w:rsid w:val="0096067A"/>
    <w:rsid w:val="0096557D"/>
    <w:rsid w:val="00971EB4"/>
    <w:rsid w:val="009721CA"/>
    <w:rsid w:val="0097277C"/>
    <w:rsid w:val="00973016"/>
    <w:rsid w:val="00984B71"/>
    <w:rsid w:val="009935AD"/>
    <w:rsid w:val="00996F40"/>
    <w:rsid w:val="009973FF"/>
    <w:rsid w:val="009A168F"/>
    <w:rsid w:val="009B1F1C"/>
    <w:rsid w:val="009C5F26"/>
    <w:rsid w:val="009D4F3A"/>
    <w:rsid w:val="009D550C"/>
    <w:rsid w:val="009E347D"/>
    <w:rsid w:val="00A01CF9"/>
    <w:rsid w:val="00A03802"/>
    <w:rsid w:val="00A12733"/>
    <w:rsid w:val="00A134CF"/>
    <w:rsid w:val="00A252D3"/>
    <w:rsid w:val="00A303A5"/>
    <w:rsid w:val="00A41854"/>
    <w:rsid w:val="00A46E39"/>
    <w:rsid w:val="00A55DEF"/>
    <w:rsid w:val="00A57814"/>
    <w:rsid w:val="00A604AE"/>
    <w:rsid w:val="00A614CE"/>
    <w:rsid w:val="00A66683"/>
    <w:rsid w:val="00A73B8B"/>
    <w:rsid w:val="00A74877"/>
    <w:rsid w:val="00A85C61"/>
    <w:rsid w:val="00A87053"/>
    <w:rsid w:val="00A87AFF"/>
    <w:rsid w:val="00AA701C"/>
    <w:rsid w:val="00AC1788"/>
    <w:rsid w:val="00AD0591"/>
    <w:rsid w:val="00AD5D19"/>
    <w:rsid w:val="00AF043C"/>
    <w:rsid w:val="00AF2197"/>
    <w:rsid w:val="00B01DBB"/>
    <w:rsid w:val="00B01DFB"/>
    <w:rsid w:val="00B03733"/>
    <w:rsid w:val="00B124AD"/>
    <w:rsid w:val="00B1264E"/>
    <w:rsid w:val="00B20422"/>
    <w:rsid w:val="00B22006"/>
    <w:rsid w:val="00B25634"/>
    <w:rsid w:val="00B32ECD"/>
    <w:rsid w:val="00B44FFA"/>
    <w:rsid w:val="00B54045"/>
    <w:rsid w:val="00B61D3D"/>
    <w:rsid w:val="00B71FEB"/>
    <w:rsid w:val="00B7581C"/>
    <w:rsid w:val="00B773A9"/>
    <w:rsid w:val="00B81AFB"/>
    <w:rsid w:val="00B85222"/>
    <w:rsid w:val="00B85818"/>
    <w:rsid w:val="00B90CB5"/>
    <w:rsid w:val="00B94666"/>
    <w:rsid w:val="00BA45C0"/>
    <w:rsid w:val="00BB0D92"/>
    <w:rsid w:val="00BB2D6C"/>
    <w:rsid w:val="00BB2FD8"/>
    <w:rsid w:val="00BB3BAE"/>
    <w:rsid w:val="00BC7FEF"/>
    <w:rsid w:val="00BD1642"/>
    <w:rsid w:val="00BD3251"/>
    <w:rsid w:val="00BD3A63"/>
    <w:rsid w:val="00BE121B"/>
    <w:rsid w:val="00BF2927"/>
    <w:rsid w:val="00BF446D"/>
    <w:rsid w:val="00BF6F3C"/>
    <w:rsid w:val="00C00164"/>
    <w:rsid w:val="00C064D7"/>
    <w:rsid w:val="00C22491"/>
    <w:rsid w:val="00C22E55"/>
    <w:rsid w:val="00C3530F"/>
    <w:rsid w:val="00C35F02"/>
    <w:rsid w:val="00C50DE1"/>
    <w:rsid w:val="00C50FB0"/>
    <w:rsid w:val="00C545A6"/>
    <w:rsid w:val="00C549C2"/>
    <w:rsid w:val="00C5646F"/>
    <w:rsid w:val="00C57F44"/>
    <w:rsid w:val="00C62F81"/>
    <w:rsid w:val="00C731D8"/>
    <w:rsid w:val="00C73F84"/>
    <w:rsid w:val="00C77D16"/>
    <w:rsid w:val="00C86349"/>
    <w:rsid w:val="00C9632D"/>
    <w:rsid w:val="00C97B49"/>
    <w:rsid w:val="00CA019F"/>
    <w:rsid w:val="00CA20D1"/>
    <w:rsid w:val="00CB146F"/>
    <w:rsid w:val="00CB69BE"/>
    <w:rsid w:val="00CB7AEB"/>
    <w:rsid w:val="00CB7D53"/>
    <w:rsid w:val="00CC5A68"/>
    <w:rsid w:val="00CD0B97"/>
    <w:rsid w:val="00CD4602"/>
    <w:rsid w:val="00CD57F1"/>
    <w:rsid w:val="00CE5896"/>
    <w:rsid w:val="00CE75FB"/>
    <w:rsid w:val="00CF7438"/>
    <w:rsid w:val="00D2017B"/>
    <w:rsid w:val="00D217AE"/>
    <w:rsid w:val="00D30602"/>
    <w:rsid w:val="00D41F54"/>
    <w:rsid w:val="00D46123"/>
    <w:rsid w:val="00D50D3F"/>
    <w:rsid w:val="00D56862"/>
    <w:rsid w:val="00D61995"/>
    <w:rsid w:val="00D7092A"/>
    <w:rsid w:val="00D846B4"/>
    <w:rsid w:val="00D855CB"/>
    <w:rsid w:val="00D861DC"/>
    <w:rsid w:val="00D932EA"/>
    <w:rsid w:val="00DA092B"/>
    <w:rsid w:val="00DA144B"/>
    <w:rsid w:val="00DB7698"/>
    <w:rsid w:val="00DC5718"/>
    <w:rsid w:val="00DD1E14"/>
    <w:rsid w:val="00DD66E4"/>
    <w:rsid w:val="00DD7237"/>
    <w:rsid w:val="00DE0C2D"/>
    <w:rsid w:val="00DF4F5D"/>
    <w:rsid w:val="00DF596E"/>
    <w:rsid w:val="00DF5F9C"/>
    <w:rsid w:val="00E073DD"/>
    <w:rsid w:val="00E10964"/>
    <w:rsid w:val="00E12542"/>
    <w:rsid w:val="00E13D71"/>
    <w:rsid w:val="00E21600"/>
    <w:rsid w:val="00E36C12"/>
    <w:rsid w:val="00E55D19"/>
    <w:rsid w:val="00E6108D"/>
    <w:rsid w:val="00E62457"/>
    <w:rsid w:val="00E664A9"/>
    <w:rsid w:val="00E71AC1"/>
    <w:rsid w:val="00E8110A"/>
    <w:rsid w:val="00E877C1"/>
    <w:rsid w:val="00EB6B0F"/>
    <w:rsid w:val="00EC5E33"/>
    <w:rsid w:val="00EE5E66"/>
    <w:rsid w:val="00EE6297"/>
    <w:rsid w:val="00EF0670"/>
    <w:rsid w:val="00EF4602"/>
    <w:rsid w:val="00F00419"/>
    <w:rsid w:val="00F015DF"/>
    <w:rsid w:val="00F03BE6"/>
    <w:rsid w:val="00F11B17"/>
    <w:rsid w:val="00F16C60"/>
    <w:rsid w:val="00F177FC"/>
    <w:rsid w:val="00F21425"/>
    <w:rsid w:val="00F2336E"/>
    <w:rsid w:val="00F52870"/>
    <w:rsid w:val="00F52B4E"/>
    <w:rsid w:val="00F56D78"/>
    <w:rsid w:val="00F76E38"/>
    <w:rsid w:val="00F9149D"/>
    <w:rsid w:val="00FB5371"/>
    <w:rsid w:val="00FB7699"/>
    <w:rsid w:val="00FC712A"/>
    <w:rsid w:val="00FD02DC"/>
    <w:rsid w:val="00FD3250"/>
    <w:rsid w:val="00FD69FB"/>
    <w:rsid w:val="00FE0474"/>
    <w:rsid w:val="00FE087B"/>
    <w:rsid w:val="00FE26FF"/>
    <w:rsid w:val="00FE3F08"/>
    <w:rsid w:val="00FE43BE"/>
    <w:rsid w:val="00FE5CA3"/>
    <w:rsid w:val="00FE7E17"/>
    <w:rsid w:val="00FF072D"/>
    <w:rsid w:val="00FF51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093F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rsid w:val="00721558"/>
    <w:pPr>
      <w:pBdr>
        <w:top w:val="nil"/>
        <w:left w:val="nil"/>
        <w:bottom w:val="nil"/>
        <w:right w:val="nil"/>
        <w:between w:val="nil"/>
      </w:pBdr>
      <w:spacing w:line="276" w:lineRule="auto"/>
    </w:pPr>
    <w:rPr>
      <w:rFonts w:ascii="Arial" w:eastAsia="Arial" w:hAnsi="Arial" w:cs="Arial"/>
      <w:color w:val="000000"/>
      <w:sz w:val="22"/>
      <w:szCs w:val="22"/>
      <w:lang w:val="en-GB" w:eastAsia="en-GB"/>
    </w:rPr>
  </w:style>
  <w:style w:type="paragraph" w:styleId="Heading1">
    <w:name w:val="heading 1"/>
    <w:basedOn w:val="Normal"/>
    <w:next w:val="Normal"/>
    <w:link w:val="Heading1Char"/>
    <w:uiPriority w:val="9"/>
    <w:qFormat/>
    <w:rsid w:val="00F177FC"/>
    <w:pPr>
      <w:keepNext/>
      <w:keepLines/>
      <w:pBdr>
        <w:top w:val="none" w:sz="0" w:space="0" w:color="auto"/>
        <w:left w:val="none" w:sz="0" w:space="0" w:color="auto"/>
        <w:bottom w:val="none" w:sz="0" w:space="0" w:color="auto"/>
        <w:right w:val="none" w:sz="0" w:space="0" w:color="auto"/>
        <w:between w:val="none" w:sz="0" w:space="0" w:color="auto"/>
      </w:pBdr>
      <w:spacing w:before="240" w:line="259" w:lineRule="auto"/>
      <w:outlineLvl w:val="0"/>
    </w:pPr>
    <w:rPr>
      <w:rFonts w:asciiTheme="majorHAnsi" w:eastAsiaTheme="majorEastAsia" w:hAnsiTheme="majorHAnsi" w:cstheme="majorBidi"/>
      <w:color w:val="2E74B5" w:themeColor="accent1" w:themeShade="BF"/>
      <w:sz w:val="32"/>
      <w:szCs w:val="32"/>
      <w:lang w:eastAsia="en-US"/>
    </w:rPr>
  </w:style>
  <w:style w:type="paragraph" w:styleId="Heading2">
    <w:name w:val="heading 2"/>
    <w:basedOn w:val="Normal"/>
    <w:next w:val="Normal"/>
    <w:link w:val="Heading2Char"/>
    <w:uiPriority w:val="9"/>
    <w:semiHidden/>
    <w:unhideWhenUsed/>
    <w:qFormat/>
    <w:rsid w:val="007D41E9"/>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773890"/>
    <w:pPr>
      <w:keepNext/>
      <w:keepLines/>
      <w:pBdr>
        <w:top w:val="none" w:sz="0" w:space="0" w:color="auto"/>
        <w:left w:val="none" w:sz="0" w:space="0" w:color="auto"/>
        <w:bottom w:val="none" w:sz="0" w:space="0" w:color="auto"/>
        <w:right w:val="none" w:sz="0" w:space="0" w:color="auto"/>
        <w:between w:val="none" w:sz="0" w:space="0" w:color="auto"/>
      </w:pBdr>
      <w:spacing w:before="200"/>
      <w:outlineLvl w:val="2"/>
    </w:pPr>
    <w:rPr>
      <w:rFonts w:eastAsiaTheme="majorEastAsia" w:cstheme="majorBidi"/>
      <w:b/>
      <w:bCs/>
      <w:color w:val="323E4F" w:themeColor="text2" w:themeShade="BF"/>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721558"/>
    <w:rPr>
      <w:color w:val="0563C1" w:themeColor="hyperlink"/>
      <w:u w:val="single"/>
    </w:rPr>
  </w:style>
  <w:style w:type="paragraph" w:styleId="ListParagraph">
    <w:name w:val="List Paragraph"/>
    <w:basedOn w:val="Normal"/>
    <w:link w:val="ListParagraphChar"/>
    <w:uiPriority w:val="34"/>
    <w:qFormat/>
    <w:rsid w:val="00721558"/>
    <w:pPr>
      <w:ind w:left="720"/>
      <w:contextualSpacing/>
    </w:pPr>
  </w:style>
  <w:style w:type="character" w:styleId="FollowedHyperlink">
    <w:name w:val="FollowedHyperlink"/>
    <w:basedOn w:val="DefaultParagraphFont"/>
    <w:uiPriority w:val="99"/>
    <w:semiHidden/>
    <w:unhideWhenUsed/>
    <w:rsid w:val="00721558"/>
    <w:rPr>
      <w:color w:val="954F72" w:themeColor="followedHyperlink"/>
      <w:u w:val="single"/>
    </w:rPr>
  </w:style>
  <w:style w:type="paragraph" w:styleId="Header">
    <w:name w:val="header"/>
    <w:basedOn w:val="Normal"/>
    <w:link w:val="HeaderChar"/>
    <w:uiPriority w:val="99"/>
    <w:unhideWhenUsed/>
    <w:rsid w:val="00D855CB"/>
    <w:pPr>
      <w:tabs>
        <w:tab w:val="center" w:pos="4513"/>
        <w:tab w:val="right" w:pos="9026"/>
      </w:tabs>
      <w:spacing w:line="240" w:lineRule="auto"/>
    </w:pPr>
  </w:style>
  <w:style w:type="character" w:customStyle="1" w:styleId="HeaderChar">
    <w:name w:val="Header Char"/>
    <w:basedOn w:val="DefaultParagraphFont"/>
    <w:link w:val="Header"/>
    <w:uiPriority w:val="99"/>
    <w:rsid w:val="00D855CB"/>
    <w:rPr>
      <w:rFonts w:ascii="Arial" w:eastAsia="Arial" w:hAnsi="Arial" w:cs="Arial"/>
      <w:color w:val="000000"/>
      <w:sz w:val="22"/>
      <w:szCs w:val="22"/>
      <w:lang w:val="en-GB" w:eastAsia="en-GB"/>
    </w:rPr>
  </w:style>
  <w:style w:type="paragraph" w:styleId="Footer">
    <w:name w:val="footer"/>
    <w:basedOn w:val="Normal"/>
    <w:link w:val="FooterChar"/>
    <w:uiPriority w:val="99"/>
    <w:unhideWhenUsed/>
    <w:rsid w:val="00D855CB"/>
    <w:pPr>
      <w:tabs>
        <w:tab w:val="center" w:pos="4513"/>
        <w:tab w:val="right" w:pos="9026"/>
      </w:tabs>
      <w:spacing w:line="240" w:lineRule="auto"/>
    </w:pPr>
  </w:style>
  <w:style w:type="character" w:customStyle="1" w:styleId="FooterChar">
    <w:name w:val="Footer Char"/>
    <w:basedOn w:val="DefaultParagraphFont"/>
    <w:link w:val="Footer"/>
    <w:uiPriority w:val="99"/>
    <w:rsid w:val="00D855CB"/>
    <w:rPr>
      <w:rFonts w:ascii="Arial" w:eastAsia="Arial" w:hAnsi="Arial" w:cs="Arial"/>
      <w:color w:val="000000"/>
      <w:sz w:val="22"/>
      <w:szCs w:val="22"/>
      <w:lang w:val="en-GB" w:eastAsia="en-GB"/>
    </w:rPr>
  </w:style>
  <w:style w:type="character" w:customStyle="1" w:styleId="Heading3Char">
    <w:name w:val="Heading 3 Char"/>
    <w:basedOn w:val="DefaultParagraphFont"/>
    <w:link w:val="Heading3"/>
    <w:uiPriority w:val="9"/>
    <w:rsid w:val="00773890"/>
    <w:rPr>
      <w:rFonts w:ascii="Arial" w:eastAsiaTheme="majorEastAsia" w:hAnsi="Arial" w:cstheme="majorBidi"/>
      <w:b/>
      <w:bCs/>
      <w:color w:val="323E4F" w:themeColor="text2" w:themeShade="BF"/>
      <w:sz w:val="22"/>
      <w:szCs w:val="22"/>
      <w:lang w:val="en-GB"/>
    </w:rPr>
  </w:style>
  <w:style w:type="table" w:styleId="TableGrid">
    <w:name w:val="Table Grid"/>
    <w:basedOn w:val="TableNormal"/>
    <w:uiPriority w:val="39"/>
    <w:rsid w:val="00102AC9"/>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Text,No Spacing1"/>
    <w:uiPriority w:val="1"/>
    <w:qFormat/>
    <w:rsid w:val="001135BF"/>
    <w:rPr>
      <w:rFonts w:ascii="Arial" w:eastAsia="Calibri" w:hAnsi="Arial" w:cs="Times New Roman"/>
      <w:sz w:val="22"/>
      <w:szCs w:val="22"/>
      <w:lang w:val="en-GB"/>
    </w:rPr>
  </w:style>
  <w:style w:type="paragraph" w:styleId="NormalWeb">
    <w:name w:val="Normal (Web)"/>
    <w:basedOn w:val="Normal"/>
    <w:uiPriority w:val="99"/>
    <w:unhideWhenUsed/>
    <w:rsid w:val="00541766"/>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heme="minorHAnsi" w:hAnsi="Times New Roman" w:cs="Times New Roman"/>
      <w:color w:val="auto"/>
      <w:sz w:val="24"/>
      <w:szCs w:val="24"/>
    </w:rPr>
  </w:style>
  <w:style w:type="character" w:customStyle="1" w:styleId="Heading2Char">
    <w:name w:val="Heading 2 Char"/>
    <w:basedOn w:val="DefaultParagraphFont"/>
    <w:link w:val="Heading2"/>
    <w:uiPriority w:val="9"/>
    <w:semiHidden/>
    <w:rsid w:val="007D41E9"/>
    <w:rPr>
      <w:rFonts w:asciiTheme="majorHAnsi" w:eastAsiaTheme="majorEastAsia" w:hAnsiTheme="majorHAnsi" w:cstheme="majorBidi"/>
      <w:color w:val="2E74B5" w:themeColor="accent1" w:themeShade="BF"/>
      <w:sz w:val="26"/>
      <w:szCs w:val="26"/>
      <w:lang w:val="en-GB" w:eastAsia="en-GB"/>
    </w:rPr>
  </w:style>
  <w:style w:type="paragraph" w:customStyle="1" w:styleId="ColorfulList-Accent11">
    <w:name w:val="Colorful List - Accent 11"/>
    <w:basedOn w:val="Normal"/>
    <w:qFormat/>
    <w:rsid w:val="007D41E9"/>
    <w:pPr>
      <w:pBdr>
        <w:top w:val="none" w:sz="0" w:space="0" w:color="auto"/>
        <w:left w:val="none" w:sz="0" w:space="0" w:color="auto"/>
        <w:bottom w:val="none" w:sz="0" w:space="0" w:color="auto"/>
        <w:right w:val="none" w:sz="0" w:space="0" w:color="auto"/>
        <w:between w:val="none" w:sz="0" w:space="0" w:color="auto"/>
      </w:pBdr>
      <w:suppressAutoHyphens/>
      <w:spacing w:after="200"/>
      <w:ind w:left="720"/>
      <w:contextualSpacing/>
    </w:pPr>
    <w:rPr>
      <w:rFonts w:ascii="Calibri" w:eastAsia="Calibri" w:hAnsi="Calibri" w:cs="Times New Roman"/>
      <w:color w:val="auto"/>
      <w:lang w:val="pt-BR" w:eastAsia="en-US"/>
    </w:rPr>
  </w:style>
  <w:style w:type="character" w:customStyle="1" w:styleId="ListParagraphChar">
    <w:name w:val="List Paragraph Char"/>
    <w:basedOn w:val="DefaultParagraphFont"/>
    <w:link w:val="ListParagraph"/>
    <w:uiPriority w:val="34"/>
    <w:rsid w:val="007D41E9"/>
    <w:rPr>
      <w:rFonts w:ascii="Arial" w:eastAsia="Arial" w:hAnsi="Arial" w:cs="Arial"/>
      <w:color w:val="000000"/>
      <w:sz w:val="22"/>
      <w:szCs w:val="22"/>
      <w:lang w:val="en-GB" w:eastAsia="en-GB"/>
    </w:rPr>
  </w:style>
  <w:style w:type="character" w:customStyle="1" w:styleId="Heading1Char">
    <w:name w:val="Heading 1 Char"/>
    <w:basedOn w:val="DefaultParagraphFont"/>
    <w:link w:val="Heading1"/>
    <w:uiPriority w:val="9"/>
    <w:rsid w:val="00F177FC"/>
    <w:rPr>
      <w:rFonts w:asciiTheme="majorHAnsi" w:eastAsiaTheme="majorEastAsia" w:hAnsiTheme="majorHAnsi" w:cstheme="majorBidi"/>
      <w:color w:val="2E74B5" w:themeColor="accent1" w:themeShade="BF"/>
      <w:sz w:val="32"/>
      <w:szCs w:val="32"/>
      <w:lang w:val="en-GB"/>
    </w:rPr>
  </w:style>
  <w:style w:type="character" w:styleId="PageNumber">
    <w:name w:val="page number"/>
    <w:basedOn w:val="DefaultParagraphFont"/>
    <w:uiPriority w:val="99"/>
    <w:semiHidden/>
    <w:unhideWhenUsed/>
    <w:rsid w:val="00E664A9"/>
  </w:style>
  <w:style w:type="paragraph" w:styleId="BodyText">
    <w:name w:val="Body Text"/>
    <w:basedOn w:val="Normal"/>
    <w:link w:val="BodyTextChar"/>
    <w:uiPriority w:val="1"/>
    <w:unhideWhenUsed/>
    <w:qFormat/>
    <w:rsid w:val="00032F8C"/>
    <w:pPr>
      <w:widowControl w:val="0"/>
      <w:pBdr>
        <w:top w:val="none" w:sz="0" w:space="0" w:color="auto"/>
        <w:left w:val="none" w:sz="0" w:space="0" w:color="auto"/>
        <w:bottom w:val="none" w:sz="0" w:space="0" w:color="auto"/>
        <w:right w:val="none" w:sz="0" w:space="0" w:color="auto"/>
        <w:between w:val="none" w:sz="0" w:space="0" w:color="auto"/>
      </w:pBdr>
      <w:spacing w:line="240" w:lineRule="auto"/>
      <w:ind w:left="115"/>
    </w:pPr>
    <w:rPr>
      <w:rFonts w:ascii="Times New Roman" w:eastAsia="Times New Roman" w:hAnsi="Times New Roman" w:cs="Times New Roman"/>
      <w:color w:val="auto"/>
      <w:sz w:val="24"/>
      <w:szCs w:val="24"/>
      <w:lang w:val="en-US" w:eastAsia="en-US"/>
    </w:rPr>
  </w:style>
  <w:style w:type="character" w:customStyle="1" w:styleId="BodyTextChar">
    <w:name w:val="Body Text Char"/>
    <w:basedOn w:val="DefaultParagraphFont"/>
    <w:link w:val="BodyText"/>
    <w:uiPriority w:val="1"/>
    <w:rsid w:val="00032F8C"/>
    <w:rPr>
      <w:rFonts w:ascii="Times New Roman" w:eastAsia="Times New Roman" w:hAnsi="Times New Roman" w:cs="Times New Roman"/>
    </w:rPr>
  </w:style>
  <w:style w:type="character" w:styleId="UnresolvedMention">
    <w:name w:val="Unresolved Mention"/>
    <w:basedOn w:val="DefaultParagraphFont"/>
    <w:uiPriority w:val="99"/>
    <w:rsid w:val="0039328C"/>
    <w:rPr>
      <w:color w:val="605E5C"/>
      <w:shd w:val="clear" w:color="auto" w:fill="E1DFDD"/>
    </w:rPr>
  </w:style>
  <w:style w:type="paragraph" w:customStyle="1" w:styleId="xmsonormal">
    <w:name w:val="x_msonormal"/>
    <w:basedOn w:val="Normal"/>
    <w:rsid w:val="00DF5F9C"/>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eastAsia="en-US"/>
    </w:rPr>
  </w:style>
  <w:style w:type="paragraph" w:customStyle="1" w:styleId="paragraph">
    <w:name w:val="paragraph"/>
    <w:basedOn w:val="Normal"/>
    <w:rsid w:val="001E139B"/>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eastAsia="en-US"/>
    </w:rPr>
  </w:style>
  <w:style w:type="character" w:customStyle="1" w:styleId="normaltextrun">
    <w:name w:val="normaltextrun"/>
    <w:basedOn w:val="DefaultParagraphFont"/>
    <w:rsid w:val="001E139B"/>
  </w:style>
  <w:style w:type="character" w:customStyle="1" w:styleId="apple-converted-space">
    <w:name w:val="apple-converted-space"/>
    <w:basedOn w:val="DefaultParagraphFont"/>
    <w:rsid w:val="001E139B"/>
  </w:style>
  <w:style w:type="character" w:customStyle="1" w:styleId="eop">
    <w:name w:val="eop"/>
    <w:basedOn w:val="DefaultParagraphFont"/>
    <w:rsid w:val="001E139B"/>
  </w:style>
  <w:style w:type="character" w:customStyle="1" w:styleId="spellingerror">
    <w:name w:val="spellingerror"/>
    <w:basedOn w:val="DefaultParagraphFont"/>
    <w:rsid w:val="001E13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7496557">
      <w:bodyDiv w:val="1"/>
      <w:marLeft w:val="0"/>
      <w:marRight w:val="0"/>
      <w:marTop w:val="0"/>
      <w:marBottom w:val="0"/>
      <w:divBdr>
        <w:top w:val="none" w:sz="0" w:space="0" w:color="auto"/>
        <w:left w:val="none" w:sz="0" w:space="0" w:color="auto"/>
        <w:bottom w:val="none" w:sz="0" w:space="0" w:color="auto"/>
        <w:right w:val="none" w:sz="0" w:space="0" w:color="auto"/>
      </w:divBdr>
      <w:divsChild>
        <w:div w:id="1862626369">
          <w:marLeft w:val="0"/>
          <w:marRight w:val="0"/>
          <w:marTop w:val="0"/>
          <w:marBottom w:val="0"/>
          <w:divBdr>
            <w:top w:val="none" w:sz="0" w:space="0" w:color="auto"/>
            <w:left w:val="none" w:sz="0" w:space="0" w:color="auto"/>
            <w:bottom w:val="none" w:sz="0" w:space="0" w:color="auto"/>
            <w:right w:val="none" w:sz="0" w:space="0" w:color="auto"/>
          </w:divBdr>
          <w:divsChild>
            <w:div w:id="793525412">
              <w:marLeft w:val="0"/>
              <w:marRight w:val="0"/>
              <w:marTop w:val="0"/>
              <w:marBottom w:val="0"/>
              <w:divBdr>
                <w:top w:val="none" w:sz="0" w:space="0" w:color="auto"/>
                <w:left w:val="none" w:sz="0" w:space="0" w:color="auto"/>
                <w:bottom w:val="none" w:sz="0" w:space="0" w:color="auto"/>
                <w:right w:val="none" w:sz="0" w:space="0" w:color="auto"/>
              </w:divBdr>
              <w:divsChild>
                <w:div w:id="1128935872">
                  <w:marLeft w:val="0"/>
                  <w:marRight w:val="0"/>
                  <w:marTop w:val="0"/>
                  <w:marBottom w:val="0"/>
                  <w:divBdr>
                    <w:top w:val="none" w:sz="0" w:space="0" w:color="auto"/>
                    <w:left w:val="none" w:sz="0" w:space="0" w:color="auto"/>
                    <w:bottom w:val="none" w:sz="0" w:space="0" w:color="auto"/>
                    <w:right w:val="none" w:sz="0" w:space="0" w:color="auto"/>
                  </w:divBdr>
                </w:div>
              </w:divsChild>
            </w:div>
            <w:div w:id="495925318">
              <w:marLeft w:val="0"/>
              <w:marRight w:val="0"/>
              <w:marTop w:val="0"/>
              <w:marBottom w:val="0"/>
              <w:divBdr>
                <w:top w:val="none" w:sz="0" w:space="0" w:color="auto"/>
                <w:left w:val="none" w:sz="0" w:space="0" w:color="auto"/>
                <w:bottom w:val="none" w:sz="0" w:space="0" w:color="auto"/>
                <w:right w:val="none" w:sz="0" w:space="0" w:color="auto"/>
              </w:divBdr>
              <w:divsChild>
                <w:div w:id="1026518376">
                  <w:marLeft w:val="0"/>
                  <w:marRight w:val="0"/>
                  <w:marTop w:val="0"/>
                  <w:marBottom w:val="0"/>
                  <w:divBdr>
                    <w:top w:val="none" w:sz="0" w:space="0" w:color="auto"/>
                    <w:left w:val="none" w:sz="0" w:space="0" w:color="auto"/>
                    <w:bottom w:val="none" w:sz="0" w:space="0" w:color="auto"/>
                    <w:right w:val="none" w:sz="0" w:space="0" w:color="auto"/>
                  </w:divBdr>
                </w:div>
                <w:div w:id="134671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349875">
      <w:bodyDiv w:val="1"/>
      <w:marLeft w:val="0"/>
      <w:marRight w:val="0"/>
      <w:marTop w:val="0"/>
      <w:marBottom w:val="0"/>
      <w:divBdr>
        <w:top w:val="none" w:sz="0" w:space="0" w:color="auto"/>
        <w:left w:val="none" w:sz="0" w:space="0" w:color="auto"/>
        <w:bottom w:val="none" w:sz="0" w:space="0" w:color="auto"/>
        <w:right w:val="none" w:sz="0" w:space="0" w:color="auto"/>
      </w:divBdr>
    </w:div>
    <w:div w:id="794716482">
      <w:bodyDiv w:val="1"/>
      <w:marLeft w:val="0"/>
      <w:marRight w:val="0"/>
      <w:marTop w:val="0"/>
      <w:marBottom w:val="0"/>
      <w:divBdr>
        <w:top w:val="none" w:sz="0" w:space="0" w:color="auto"/>
        <w:left w:val="none" w:sz="0" w:space="0" w:color="auto"/>
        <w:bottom w:val="none" w:sz="0" w:space="0" w:color="auto"/>
        <w:right w:val="none" w:sz="0" w:space="0" w:color="auto"/>
      </w:divBdr>
      <w:divsChild>
        <w:div w:id="994381480">
          <w:marLeft w:val="0"/>
          <w:marRight w:val="0"/>
          <w:marTop w:val="0"/>
          <w:marBottom w:val="0"/>
          <w:divBdr>
            <w:top w:val="none" w:sz="0" w:space="0" w:color="auto"/>
            <w:left w:val="none" w:sz="0" w:space="0" w:color="auto"/>
            <w:bottom w:val="none" w:sz="0" w:space="0" w:color="auto"/>
            <w:right w:val="none" w:sz="0" w:space="0" w:color="auto"/>
          </w:divBdr>
        </w:div>
        <w:div w:id="1112893514">
          <w:marLeft w:val="0"/>
          <w:marRight w:val="0"/>
          <w:marTop w:val="0"/>
          <w:marBottom w:val="0"/>
          <w:divBdr>
            <w:top w:val="none" w:sz="0" w:space="0" w:color="auto"/>
            <w:left w:val="none" w:sz="0" w:space="0" w:color="auto"/>
            <w:bottom w:val="none" w:sz="0" w:space="0" w:color="auto"/>
            <w:right w:val="none" w:sz="0" w:space="0" w:color="auto"/>
          </w:divBdr>
        </w:div>
        <w:div w:id="269968108">
          <w:marLeft w:val="0"/>
          <w:marRight w:val="0"/>
          <w:marTop w:val="0"/>
          <w:marBottom w:val="0"/>
          <w:divBdr>
            <w:top w:val="none" w:sz="0" w:space="0" w:color="auto"/>
            <w:left w:val="none" w:sz="0" w:space="0" w:color="auto"/>
            <w:bottom w:val="none" w:sz="0" w:space="0" w:color="auto"/>
            <w:right w:val="none" w:sz="0" w:space="0" w:color="auto"/>
          </w:divBdr>
        </w:div>
        <w:div w:id="810175079">
          <w:marLeft w:val="0"/>
          <w:marRight w:val="0"/>
          <w:marTop w:val="0"/>
          <w:marBottom w:val="0"/>
          <w:divBdr>
            <w:top w:val="none" w:sz="0" w:space="0" w:color="auto"/>
            <w:left w:val="none" w:sz="0" w:space="0" w:color="auto"/>
            <w:bottom w:val="none" w:sz="0" w:space="0" w:color="auto"/>
            <w:right w:val="none" w:sz="0" w:space="0" w:color="auto"/>
          </w:divBdr>
        </w:div>
        <w:div w:id="1585066532">
          <w:marLeft w:val="0"/>
          <w:marRight w:val="0"/>
          <w:marTop w:val="0"/>
          <w:marBottom w:val="0"/>
          <w:divBdr>
            <w:top w:val="none" w:sz="0" w:space="0" w:color="auto"/>
            <w:left w:val="none" w:sz="0" w:space="0" w:color="auto"/>
            <w:bottom w:val="none" w:sz="0" w:space="0" w:color="auto"/>
            <w:right w:val="none" w:sz="0" w:space="0" w:color="auto"/>
          </w:divBdr>
          <w:divsChild>
            <w:div w:id="751664743">
              <w:marLeft w:val="0"/>
              <w:marRight w:val="0"/>
              <w:marTop w:val="0"/>
              <w:marBottom w:val="0"/>
              <w:divBdr>
                <w:top w:val="none" w:sz="0" w:space="0" w:color="auto"/>
                <w:left w:val="none" w:sz="0" w:space="0" w:color="auto"/>
                <w:bottom w:val="none" w:sz="0" w:space="0" w:color="auto"/>
                <w:right w:val="none" w:sz="0" w:space="0" w:color="auto"/>
              </w:divBdr>
            </w:div>
          </w:divsChild>
        </w:div>
        <w:div w:id="535890263">
          <w:marLeft w:val="0"/>
          <w:marRight w:val="0"/>
          <w:marTop w:val="0"/>
          <w:marBottom w:val="0"/>
          <w:divBdr>
            <w:top w:val="none" w:sz="0" w:space="0" w:color="auto"/>
            <w:left w:val="none" w:sz="0" w:space="0" w:color="auto"/>
            <w:bottom w:val="none" w:sz="0" w:space="0" w:color="auto"/>
            <w:right w:val="none" w:sz="0" w:space="0" w:color="auto"/>
          </w:divBdr>
        </w:div>
        <w:div w:id="1460804935">
          <w:marLeft w:val="0"/>
          <w:marRight w:val="0"/>
          <w:marTop w:val="0"/>
          <w:marBottom w:val="0"/>
          <w:divBdr>
            <w:top w:val="none" w:sz="0" w:space="0" w:color="auto"/>
            <w:left w:val="none" w:sz="0" w:space="0" w:color="auto"/>
            <w:bottom w:val="none" w:sz="0" w:space="0" w:color="auto"/>
            <w:right w:val="none" w:sz="0" w:space="0" w:color="auto"/>
          </w:divBdr>
        </w:div>
        <w:div w:id="1497526428">
          <w:marLeft w:val="0"/>
          <w:marRight w:val="0"/>
          <w:marTop w:val="0"/>
          <w:marBottom w:val="0"/>
          <w:divBdr>
            <w:top w:val="none" w:sz="0" w:space="0" w:color="auto"/>
            <w:left w:val="none" w:sz="0" w:space="0" w:color="auto"/>
            <w:bottom w:val="none" w:sz="0" w:space="0" w:color="auto"/>
            <w:right w:val="none" w:sz="0" w:space="0" w:color="auto"/>
          </w:divBdr>
        </w:div>
      </w:divsChild>
    </w:div>
    <w:div w:id="938487555">
      <w:bodyDiv w:val="1"/>
      <w:marLeft w:val="0"/>
      <w:marRight w:val="0"/>
      <w:marTop w:val="0"/>
      <w:marBottom w:val="0"/>
      <w:divBdr>
        <w:top w:val="none" w:sz="0" w:space="0" w:color="auto"/>
        <w:left w:val="none" w:sz="0" w:space="0" w:color="auto"/>
        <w:bottom w:val="none" w:sz="0" w:space="0" w:color="auto"/>
        <w:right w:val="none" w:sz="0" w:space="0" w:color="auto"/>
      </w:divBdr>
    </w:div>
    <w:div w:id="1172910378">
      <w:bodyDiv w:val="1"/>
      <w:marLeft w:val="0"/>
      <w:marRight w:val="0"/>
      <w:marTop w:val="0"/>
      <w:marBottom w:val="0"/>
      <w:divBdr>
        <w:top w:val="none" w:sz="0" w:space="0" w:color="auto"/>
        <w:left w:val="none" w:sz="0" w:space="0" w:color="auto"/>
        <w:bottom w:val="none" w:sz="0" w:space="0" w:color="auto"/>
        <w:right w:val="none" w:sz="0" w:space="0" w:color="auto"/>
      </w:divBdr>
    </w:div>
    <w:div w:id="11735692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entfurthereducation.org/skills-competitions-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ule5solutions@gmail.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BFC9561-B3B4-654A-AE07-81078B4C7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755</Words>
  <Characters>4307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Mark Hill</cp:lastModifiedBy>
  <cp:revision>3</cp:revision>
  <cp:lastPrinted>2022-11-07T10:24:00Z</cp:lastPrinted>
  <dcterms:created xsi:type="dcterms:W3CDTF">2022-11-07T13:17:00Z</dcterms:created>
  <dcterms:modified xsi:type="dcterms:W3CDTF">2022-11-07T13:23:00Z</dcterms:modified>
</cp:coreProperties>
</file>